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65C8BD" w14:textId="12FE2DA4" w:rsidR="001050EE" w:rsidRPr="006015D0" w:rsidRDefault="001050EE" w:rsidP="00C4392E">
      <w:pPr>
        <w:jc w:val="center"/>
        <w:rPr>
          <w:b/>
          <w:sz w:val="28"/>
          <w:szCs w:val="28"/>
        </w:rPr>
      </w:pPr>
      <w:r w:rsidRPr="006015D0">
        <w:rPr>
          <w:b/>
          <w:sz w:val="28"/>
          <w:szCs w:val="28"/>
        </w:rPr>
        <w:t>VOLUME 2</w:t>
      </w:r>
    </w:p>
    <w:p w14:paraId="3C717838" w14:textId="28B93614" w:rsidR="009974FB" w:rsidRPr="006015D0" w:rsidRDefault="001050EE" w:rsidP="00841D6A">
      <w:pPr>
        <w:spacing w:before="360" w:after="480"/>
        <w:jc w:val="center"/>
        <w:rPr>
          <w:b/>
          <w:sz w:val="28"/>
          <w:szCs w:val="28"/>
        </w:rPr>
      </w:pPr>
      <w:bookmarkStart w:id="0" w:name="_Toc71357730"/>
      <w:bookmarkStart w:id="1" w:name="_Toc71357944"/>
      <w:bookmarkStart w:id="2" w:name="_Toc72056418"/>
      <w:bookmarkStart w:id="3" w:name="_Toc76894272"/>
      <w:bookmarkStart w:id="4" w:name="_Toc76894411"/>
      <w:r w:rsidRPr="006015D0">
        <w:rPr>
          <w:b/>
          <w:sz w:val="28"/>
          <w:szCs w:val="28"/>
        </w:rPr>
        <w:t>SECTION 3</w:t>
      </w:r>
      <w:r w:rsidR="008964C4">
        <w:rPr>
          <w:b/>
          <w:sz w:val="28"/>
          <w:szCs w:val="28"/>
        </w:rPr>
        <w:br/>
      </w:r>
      <w:r w:rsidR="008964C4">
        <w:rPr>
          <w:b/>
          <w:sz w:val="28"/>
          <w:szCs w:val="28"/>
        </w:rPr>
        <w:br/>
      </w:r>
      <w:r w:rsidR="00335751">
        <w:rPr>
          <w:b/>
          <w:sz w:val="28"/>
          <w:szCs w:val="28"/>
        </w:rPr>
        <w:t>S</w:t>
      </w:r>
      <w:r w:rsidRPr="006015D0">
        <w:rPr>
          <w:b/>
          <w:sz w:val="28"/>
          <w:szCs w:val="28"/>
        </w:rPr>
        <w:t>PECIAL CONDITIONS</w:t>
      </w:r>
      <w:bookmarkStart w:id="5" w:name="_Toc71357731"/>
      <w:bookmarkStart w:id="6" w:name="_Toc71357945"/>
      <w:bookmarkStart w:id="7" w:name="_Toc72056419"/>
      <w:bookmarkStart w:id="8" w:name="_Toc76894412"/>
      <w:bookmarkEnd w:id="0"/>
      <w:bookmarkEnd w:id="1"/>
      <w:bookmarkEnd w:id="2"/>
      <w:bookmarkEnd w:id="3"/>
      <w:bookmarkEnd w:id="4"/>
      <w:r w:rsidR="006120F3">
        <w:rPr>
          <w:b/>
          <w:sz w:val="28"/>
          <w:szCs w:val="28"/>
        </w:rPr>
        <w:t xml:space="preserve"> FOR EUROPEAN UNION EXTERNAL ACTIONS</w:t>
      </w:r>
    </w:p>
    <w:p w14:paraId="681DC852" w14:textId="2CE7F82C" w:rsidR="00340C6C" w:rsidRPr="006015D0" w:rsidRDefault="001050EE" w:rsidP="00C4392E">
      <w:pPr>
        <w:spacing w:before="240" w:after="120"/>
        <w:outlineLvl w:val="0"/>
        <w:rPr>
          <w:szCs w:val="24"/>
        </w:rPr>
      </w:pPr>
      <w:r w:rsidRPr="006015D0">
        <w:rPr>
          <w:b/>
          <w:bCs/>
          <w:sz w:val="28"/>
          <w:szCs w:val="28"/>
        </w:rPr>
        <w:t>CONTENTS</w:t>
      </w:r>
      <w:bookmarkEnd w:id="5"/>
      <w:bookmarkEnd w:id="6"/>
      <w:bookmarkEnd w:id="7"/>
      <w:bookmarkEnd w:id="8"/>
    </w:p>
    <w:p w14:paraId="599AD2AC" w14:textId="6EEDF1D2" w:rsidR="001050EE" w:rsidRPr="006015D0" w:rsidRDefault="001050EE" w:rsidP="00841D6A">
      <w:pPr>
        <w:spacing w:after="240"/>
        <w:ind w:right="239"/>
        <w:jc w:val="both"/>
        <w:outlineLvl w:val="0"/>
        <w:rPr>
          <w:sz w:val="22"/>
          <w:szCs w:val="22"/>
        </w:rPr>
      </w:pPr>
      <w:r w:rsidRPr="006015D0">
        <w:rPr>
          <w:sz w:val="22"/>
          <w:szCs w:val="22"/>
        </w:rPr>
        <w:t xml:space="preserve">These conditions amplify and supplement the </w:t>
      </w:r>
      <w:r w:rsidR="00F803A9">
        <w:rPr>
          <w:sz w:val="22"/>
          <w:szCs w:val="22"/>
        </w:rPr>
        <w:t>g</w:t>
      </w:r>
      <w:r w:rsidRPr="006015D0">
        <w:rPr>
          <w:sz w:val="22"/>
          <w:szCs w:val="22"/>
        </w:rPr>
        <w:t xml:space="preserve">eneral </w:t>
      </w:r>
      <w:r w:rsidR="00F803A9">
        <w:rPr>
          <w:sz w:val="22"/>
          <w:szCs w:val="22"/>
        </w:rPr>
        <w:t>c</w:t>
      </w:r>
      <w:r w:rsidRPr="006015D0">
        <w:rPr>
          <w:sz w:val="22"/>
          <w:szCs w:val="22"/>
        </w:rPr>
        <w:t xml:space="preserve">onditions governing the </w:t>
      </w:r>
      <w:r w:rsidR="00F803A9">
        <w:rPr>
          <w:sz w:val="22"/>
          <w:szCs w:val="22"/>
        </w:rPr>
        <w:t>c</w:t>
      </w:r>
      <w:r w:rsidRPr="006015D0">
        <w:rPr>
          <w:sz w:val="22"/>
          <w:szCs w:val="22"/>
        </w:rPr>
        <w:t xml:space="preserve">ontract. Unless the </w:t>
      </w:r>
      <w:r w:rsidR="00F803A9">
        <w:rPr>
          <w:sz w:val="22"/>
          <w:szCs w:val="22"/>
        </w:rPr>
        <w:t>s</w:t>
      </w:r>
      <w:r w:rsidRPr="006015D0">
        <w:rPr>
          <w:sz w:val="22"/>
          <w:szCs w:val="22"/>
        </w:rPr>
        <w:t xml:space="preserve">pecial </w:t>
      </w:r>
      <w:r w:rsidR="00F803A9">
        <w:rPr>
          <w:sz w:val="22"/>
          <w:szCs w:val="22"/>
        </w:rPr>
        <w:t>c</w:t>
      </w:r>
      <w:r w:rsidRPr="006015D0">
        <w:rPr>
          <w:sz w:val="22"/>
          <w:szCs w:val="22"/>
        </w:rPr>
        <w:t>onditions provide otherwise, th</w:t>
      </w:r>
      <w:r w:rsidR="00EB5D04" w:rsidRPr="006015D0">
        <w:rPr>
          <w:sz w:val="22"/>
          <w:szCs w:val="22"/>
        </w:rPr>
        <w:t>e</w:t>
      </w:r>
      <w:r w:rsidRPr="006015D0">
        <w:rPr>
          <w:sz w:val="22"/>
          <w:szCs w:val="22"/>
        </w:rPr>
        <w:t xml:space="preserve"> </w:t>
      </w:r>
      <w:r w:rsidR="00F803A9">
        <w:rPr>
          <w:sz w:val="22"/>
          <w:szCs w:val="22"/>
        </w:rPr>
        <w:t>g</w:t>
      </w:r>
      <w:r w:rsidRPr="006015D0">
        <w:rPr>
          <w:sz w:val="22"/>
          <w:szCs w:val="22"/>
        </w:rPr>
        <w:t xml:space="preserve">eneral </w:t>
      </w:r>
      <w:r w:rsidR="00F803A9">
        <w:rPr>
          <w:sz w:val="22"/>
          <w:szCs w:val="22"/>
        </w:rPr>
        <w:t>c</w:t>
      </w:r>
      <w:r w:rsidRPr="006015D0">
        <w:rPr>
          <w:sz w:val="22"/>
          <w:szCs w:val="22"/>
        </w:rPr>
        <w:t xml:space="preserve">onditions remain fully applicable. The numbering of the </w:t>
      </w:r>
      <w:r w:rsidR="00F803A9">
        <w:rPr>
          <w:sz w:val="22"/>
          <w:szCs w:val="22"/>
        </w:rPr>
        <w:t>a</w:t>
      </w:r>
      <w:r w:rsidRPr="006015D0">
        <w:rPr>
          <w:sz w:val="22"/>
          <w:szCs w:val="22"/>
        </w:rPr>
        <w:t xml:space="preserve">rticles of the </w:t>
      </w:r>
      <w:r w:rsidR="00F803A9">
        <w:rPr>
          <w:sz w:val="22"/>
          <w:szCs w:val="22"/>
        </w:rPr>
        <w:t>s</w:t>
      </w:r>
      <w:r w:rsidRPr="006015D0">
        <w:rPr>
          <w:sz w:val="22"/>
          <w:szCs w:val="22"/>
        </w:rPr>
        <w:t xml:space="preserve">pecial </w:t>
      </w:r>
      <w:r w:rsidR="00F803A9">
        <w:rPr>
          <w:sz w:val="22"/>
          <w:szCs w:val="22"/>
        </w:rPr>
        <w:t>c</w:t>
      </w:r>
      <w:r w:rsidRPr="006015D0">
        <w:rPr>
          <w:sz w:val="22"/>
          <w:szCs w:val="22"/>
        </w:rPr>
        <w:t xml:space="preserve">onditions is not consecutive but follows the numbering of the </w:t>
      </w:r>
      <w:r w:rsidR="00F803A9">
        <w:rPr>
          <w:sz w:val="22"/>
          <w:szCs w:val="22"/>
        </w:rPr>
        <w:t>g</w:t>
      </w:r>
      <w:r w:rsidRPr="006015D0">
        <w:rPr>
          <w:sz w:val="22"/>
          <w:szCs w:val="22"/>
        </w:rPr>
        <w:t xml:space="preserve">eneral </w:t>
      </w:r>
      <w:r w:rsidR="00F803A9">
        <w:rPr>
          <w:sz w:val="22"/>
          <w:szCs w:val="22"/>
        </w:rPr>
        <w:t>c</w:t>
      </w:r>
      <w:r w:rsidRPr="006015D0">
        <w:rPr>
          <w:sz w:val="22"/>
          <w:szCs w:val="22"/>
        </w:rPr>
        <w:t xml:space="preserve">onditions. </w:t>
      </w:r>
      <w:r w:rsidR="006120F3" w:rsidRPr="00556F39">
        <w:rPr>
          <w:sz w:val="22"/>
          <w:szCs w:val="22"/>
        </w:rPr>
        <w:t xml:space="preserve">Exceptionally, and with the approval of the competent European Commission departments, other clauses can be indicated to cover particular situations. </w:t>
      </w:r>
    </w:p>
    <w:p w14:paraId="3EA5EE9B" w14:textId="0945DA61" w:rsidR="00335751" w:rsidRDefault="00335751" w:rsidP="00841D6A">
      <w:pPr>
        <w:spacing w:after="120"/>
        <w:ind w:left="1276" w:right="239" w:hanging="1276"/>
        <w:jc w:val="both"/>
        <w:outlineLvl w:val="0"/>
        <w:rPr>
          <w:b/>
          <w:szCs w:val="24"/>
        </w:rPr>
      </w:pPr>
      <w:r>
        <w:rPr>
          <w:b/>
          <w:szCs w:val="24"/>
        </w:rPr>
        <w:t>Contract value</w:t>
      </w:r>
    </w:p>
    <w:p w14:paraId="01F3FA01" w14:textId="336DA22C" w:rsidR="00335751" w:rsidRDefault="00D13BEB" w:rsidP="00841D6A">
      <w:pPr>
        <w:spacing w:after="120"/>
        <w:ind w:right="239"/>
        <w:jc w:val="both"/>
        <w:outlineLvl w:val="0"/>
        <w:rPr>
          <w:sz w:val="22"/>
          <w:szCs w:val="22"/>
        </w:rPr>
      </w:pPr>
      <w:r w:rsidRPr="00CE0AEE">
        <w:rPr>
          <w:sz w:val="22"/>
          <w:szCs w:val="22"/>
        </w:rPr>
        <w:t>The contracting authority hereby agrees to pay to the contractor, in consideration of the execution and</w:t>
      </w:r>
      <w:r>
        <w:rPr>
          <w:sz w:val="22"/>
          <w:szCs w:val="22"/>
        </w:rPr>
        <w:t xml:space="preserve"> </w:t>
      </w:r>
      <w:r w:rsidRPr="00CE0AEE">
        <w:rPr>
          <w:sz w:val="22"/>
          <w:szCs w:val="22"/>
        </w:rPr>
        <w:t>completion of the works and remedying of defects therein</w:t>
      </w:r>
      <w:r>
        <w:rPr>
          <w:sz w:val="22"/>
          <w:szCs w:val="22"/>
        </w:rPr>
        <w:t>,</w:t>
      </w:r>
      <w:r w:rsidRPr="00CE0AEE">
        <w:rPr>
          <w:sz w:val="22"/>
          <w:szCs w:val="22"/>
        </w:rPr>
        <w:t xml:space="preserve"> the amount of the contract value mention</w:t>
      </w:r>
      <w:r>
        <w:rPr>
          <w:sz w:val="22"/>
          <w:szCs w:val="22"/>
        </w:rPr>
        <w:t>ed</w:t>
      </w:r>
      <w:r w:rsidRPr="00CE0AEE">
        <w:rPr>
          <w:sz w:val="22"/>
          <w:szCs w:val="22"/>
        </w:rPr>
        <w:t xml:space="preserve"> in article 2 of the Main Conditions </w:t>
      </w:r>
      <w:r w:rsidRPr="00E725FE">
        <w:rPr>
          <w:sz w:val="22"/>
          <w:szCs w:val="22"/>
        </w:rPr>
        <w:t xml:space="preserve">or such other sum as may become payable under the provisions of the </w:t>
      </w:r>
      <w:r>
        <w:rPr>
          <w:sz w:val="22"/>
          <w:szCs w:val="22"/>
        </w:rPr>
        <w:t>C</w:t>
      </w:r>
      <w:r w:rsidRPr="00E725FE">
        <w:rPr>
          <w:sz w:val="22"/>
          <w:szCs w:val="22"/>
        </w:rPr>
        <w:t xml:space="preserve">ontract at the times and in the manner prescribed by the </w:t>
      </w:r>
      <w:r>
        <w:rPr>
          <w:sz w:val="22"/>
          <w:szCs w:val="22"/>
        </w:rPr>
        <w:t>c</w:t>
      </w:r>
      <w:r w:rsidRPr="00E725FE">
        <w:rPr>
          <w:sz w:val="22"/>
          <w:szCs w:val="22"/>
        </w:rPr>
        <w:t>ontract.</w:t>
      </w:r>
      <w:r>
        <w:rPr>
          <w:sz w:val="22"/>
          <w:szCs w:val="22"/>
        </w:rPr>
        <w:t xml:space="preserve"> </w:t>
      </w:r>
      <w:r w:rsidR="00AF3B8E" w:rsidRPr="00E725FE">
        <w:rPr>
          <w:sz w:val="22"/>
          <w:szCs w:val="22"/>
        </w:rPr>
        <w:t xml:space="preserve">VAT </w:t>
      </w:r>
      <w:r w:rsidR="00AF3B8E">
        <w:rPr>
          <w:sz w:val="22"/>
          <w:szCs w:val="22"/>
        </w:rPr>
        <w:t>wi</w:t>
      </w:r>
      <w:r w:rsidR="00AF3B8E" w:rsidRPr="00E725FE">
        <w:rPr>
          <w:sz w:val="22"/>
          <w:szCs w:val="22"/>
        </w:rPr>
        <w:t>ll be paid in compliance with the binding regulations, national law and international agreements concerning the execution of the pro</w:t>
      </w:r>
      <w:r w:rsidR="00AF3B8E">
        <w:rPr>
          <w:sz w:val="22"/>
          <w:szCs w:val="22"/>
        </w:rPr>
        <w:t>ject</w:t>
      </w:r>
      <w:r w:rsidR="00AF3B8E" w:rsidRPr="00E725FE">
        <w:rPr>
          <w:sz w:val="22"/>
          <w:szCs w:val="22"/>
        </w:rPr>
        <w:t>.</w:t>
      </w:r>
    </w:p>
    <w:p w14:paraId="2BBD927E" w14:textId="67141618" w:rsidR="00D13BEB" w:rsidRDefault="00D13BEB" w:rsidP="00841D6A">
      <w:pPr>
        <w:spacing w:after="120"/>
        <w:ind w:right="239"/>
        <w:jc w:val="both"/>
        <w:outlineLvl w:val="0"/>
        <w:rPr>
          <w:sz w:val="22"/>
          <w:szCs w:val="22"/>
        </w:rPr>
      </w:pPr>
      <w:r>
        <w:rPr>
          <w:sz w:val="22"/>
          <w:szCs w:val="22"/>
        </w:rPr>
        <w:t>T</w:t>
      </w:r>
      <w:r w:rsidRPr="009433A7">
        <w:rPr>
          <w:sz w:val="22"/>
          <w:szCs w:val="22"/>
        </w:rPr>
        <w:t>he amount of the contract value mention</w:t>
      </w:r>
      <w:r>
        <w:rPr>
          <w:sz w:val="22"/>
          <w:szCs w:val="22"/>
        </w:rPr>
        <w:t>ed</w:t>
      </w:r>
      <w:r w:rsidRPr="009433A7">
        <w:rPr>
          <w:sz w:val="22"/>
          <w:szCs w:val="22"/>
        </w:rPr>
        <w:t xml:space="preserve"> in article 2 of the Main Conditions</w:t>
      </w:r>
      <w:r>
        <w:rPr>
          <w:sz w:val="22"/>
          <w:szCs w:val="22"/>
        </w:rPr>
        <w:t xml:space="preserve"> shall be composed of:</w:t>
      </w:r>
    </w:p>
    <w:p w14:paraId="2AAEB415" w14:textId="66432DC3" w:rsidR="00D13BEB" w:rsidRPr="000A49A8" w:rsidRDefault="00D13BEB" w:rsidP="000A49A8">
      <w:pPr>
        <w:numPr>
          <w:ilvl w:val="0"/>
          <w:numId w:val="27"/>
        </w:numPr>
        <w:tabs>
          <w:tab w:val="left" w:pos="851"/>
          <w:tab w:val="right" w:leader="dot" w:pos="8505"/>
        </w:tabs>
        <w:spacing w:before="120"/>
        <w:ind w:right="239"/>
        <w:jc w:val="both"/>
        <w:rPr>
          <w:sz w:val="22"/>
          <w:szCs w:val="22"/>
        </w:rPr>
      </w:pPr>
      <w:r w:rsidRPr="00E725FE">
        <w:rPr>
          <w:sz w:val="22"/>
          <w:szCs w:val="22"/>
        </w:rPr>
        <w:t xml:space="preserve">Contract price (excluding </w:t>
      </w:r>
      <w:r w:rsidRPr="000A49A8">
        <w:rPr>
          <w:sz w:val="22"/>
          <w:szCs w:val="22"/>
        </w:rPr>
        <w:t>VAT/other taxes) EUR</w:t>
      </w:r>
      <w:r w:rsidR="000A49A8" w:rsidRPr="000A49A8">
        <w:rPr>
          <w:sz w:val="22"/>
          <w:szCs w:val="22"/>
        </w:rPr>
        <w:t xml:space="preserve">/RSD </w:t>
      </w:r>
      <w:r w:rsidRPr="000A49A8">
        <w:rPr>
          <w:sz w:val="22"/>
          <w:szCs w:val="22"/>
        </w:rPr>
        <w:t>&lt;amount&gt;</w:t>
      </w:r>
    </w:p>
    <w:p w14:paraId="0B3F4D25" w14:textId="32966FDA" w:rsidR="00D13BEB" w:rsidRPr="00E725FE" w:rsidRDefault="00D13BEB" w:rsidP="00841D6A">
      <w:pPr>
        <w:tabs>
          <w:tab w:val="left" w:pos="851"/>
          <w:tab w:val="right" w:leader="dot" w:pos="8505"/>
        </w:tabs>
        <w:spacing w:before="120" w:after="240"/>
        <w:ind w:left="851" w:right="238" w:hanging="284"/>
        <w:jc w:val="both"/>
        <w:rPr>
          <w:sz w:val="22"/>
          <w:szCs w:val="22"/>
        </w:rPr>
      </w:pPr>
      <w:r>
        <w:rPr>
          <w:sz w:val="22"/>
          <w:szCs w:val="22"/>
        </w:rPr>
        <w:t>-</w:t>
      </w:r>
      <w:r>
        <w:rPr>
          <w:sz w:val="22"/>
          <w:szCs w:val="22"/>
        </w:rPr>
        <w:tab/>
      </w:r>
      <w:r w:rsidRPr="00E725FE">
        <w:rPr>
          <w:sz w:val="22"/>
          <w:szCs w:val="22"/>
        </w:rPr>
        <w:t>VAT and other taxes</w:t>
      </w:r>
      <w:r>
        <w:rPr>
          <w:sz w:val="22"/>
          <w:szCs w:val="22"/>
        </w:rPr>
        <w:t xml:space="preserve"> </w:t>
      </w:r>
      <w:r w:rsidRPr="000A49A8">
        <w:rPr>
          <w:sz w:val="22"/>
          <w:szCs w:val="22"/>
        </w:rPr>
        <w:t>EUR</w:t>
      </w:r>
      <w:r w:rsidR="000A49A8" w:rsidRPr="000A49A8">
        <w:rPr>
          <w:sz w:val="22"/>
          <w:szCs w:val="22"/>
        </w:rPr>
        <w:t>/RSD</w:t>
      </w:r>
      <w:r w:rsidRPr="000A49A8">
        <w:rPr>
          <w:sz w:val="22"/>
          <w:szCs w:val="22"/>
        </w:rPr>
        <w:t xml:space="preserve"> amount</w:t>
      </w:r>
      <w:r w:rsidR="000A49A8">
        <w:rPr>
          <w:sz w:val="22"/>
          <w:szCs w:val="22"/>
        </w:rPr>
        <w:t xml:space="preserve"> </w:t>
      </w:r>
      <w:r w:rsidRPr="000A49A8">
        <w:rPr>
          <w:sz w:val="22"/>
          <w:szCs w:val="22"/>
        </w:rPr>
        <w:t xml:space="preserve"> </w:t>
      </w:r>
      <w:r w:rsidRPr="000A49A8">
        <w:rPr>
          <w:sz w:val="22"/>
          <w:szCs w:val="22"/>
        </w:rPr>
        <w:tab/>
        <w:t>Only in case VAT/taxes are to be paid by the contracting authority to the contractor, fill in the amount thereof. The contract price excluding VAT/other taxes, must coincide with the total of Volume 4.2.</w:t>
      </w:r>
      <w:r w:rsidR="000A49A8" w:rsidRPr="000A49A8">
        <w:rPr>
          <w:sz w:val="22"/>
          <w:szCs w:val="22"/>
        </w:rPr>
        <w:t>3</w:t>
      </w:r>
      <w:r w:rsidRPr="000A49A8">
        <w:rPr>
          <w:sz w:val="22"/>
          <w:szCs w:val="22"/>
        </w:rPr>
        <w:t xml:space="preserve"> (</w:t>
      </w:r>
      <w:r w:rsidR="000A49A8" w:rsidRPr="000A49A8">
        <w:rPr>
          <w:sz w:val="22"/>
          <w:szCs w:val="22"/>
        </w:rPr>
        <w:t>Breakdown of lump sum prices)</w:t>
      </w:r>
      <w:r w:rsidRPr="000A49A8">
        <w:rPr>
          <w:sz w:val="22"/>
          <w:szCs w:val="22"/>
        </w:rPr>
        <w:t>.</w:t>
      </w:r>
    </w:p>
    <w:p w14:paraId="2E736217" w14:textId="66F42114" w:rsidR="006120F3" w:rsidRDefault="006120F3" w:rsidP="00841D6A">
      <w:pPr>
        <w:keepNext/>
        <w:spacing w:after="120"/>
        <w:ind w:left="1276" w:hanging="1276"/>
        <w:outlineLvl w:val="0"/>
        <w:rPr>
          <w:b/>
          <w:szCs w:val="24"/>
        </w:rPr>
      </w:pPr>
      <w:r w:rsidRPr="00C05EBE">
        <w:rPr>
          <w:b/>
          <w:szCs w:val="24"/>
        </w:rPr>
        <w:t>Order of precedence of contract documents</w:t>
      </w:r>
    </w:p>
    <w:p w14:paraId="3447AF5F" w14:textId="748BB388" w:rsidR="006120F3" w:rsidRPr="00E725FE" w:rsidRDefault="006120F3" w:rsidP="00841D6A">
      <w:pPr>
        <w:spacing w:after="120"/>
        <w:ind w:left="567" w:right="239" w:hanging="567"/>
        <w:jc w:val="both"/>
        <w:rPr>
          <w:sz w:val="22"/>
          <w:szCs w:val="22"/>
        </w:rPr>
      </w:pPr>
      <w:r w:rsidRPr="00E725FE">
        <w:rPr>
          <w:sz w:val="22"/>
          <w:szCs w:val="22"/>
        </w:rPr>
        <w:t xml:space="preserve">The following documents shall be deemed to form and be read and construed as part of this </w:t>
      </w:r>
      <w:r>
        <w:rPr>
          <w:sz w:val="22"/>
          <w:szCs w:val="22"/>
        </w:rPr>
        <w:t>c</w:t>
      </w:r>
      <w:r w:rsidRPr="00E725FE">
        <w:rPr>
          <w:sz w:val="22"/>
          <w:szCs w:val="22"/>
        </w:rPr>
        <w:t>ontract, in the following order of precedence:</w:t>
      </w:r>
    </w:p>
    <w:p w14:paraId="686AF69F" w14:textId="68ECAC03" w:rsidR="006120F3" w:rsidRDefault="006120F3" w:rsidP="00841D6A">
      <w:pPr>
        <w:numPr>
          <w:ilvl w:val="0"/>
          <w:numId w:val="26"/>
        </w:numPr>
        <w:ind w:left="993" w:right="239"/>
        <w:jc w:val="both"/>
        <w:rPr>
          <w:sz w:val="22"/>
          <w:szCs w:val="22"/>
        </w:rPr>
      </w:pPr>
      <w:r>
        <w:rPr>
          <w:sz w:val="22"/>
          <w:szCs w:val="22"/>
        </w:rPr>
        <w:t>The main conditions</w:t>
      </w:r>
    </w:p>
    <w:p w14:paraId="7FA89648" w14:textId="77777777" w:rsidR="006120F3" w:rsidRPr="00E725FE" w:rsidRDefault="006120F3" w:rsidP="00841D6A">
      <w:pPr>
        <w:numPr>
          <w:ilvl w:val="0"/>
          <w:numId w:val="26"/>
        </w:numPr>
        <w:ind w:left="993" w:right="239"/>
        <w:jc w:val="both"/>
        <w:rPr>
          <w:sz w:val="22"/>
          <w:szCs w:val="22"/>
        </w:rPr>
      </w:pPr>
      <w:r w:rsidRPr="00E725FE">
        <w:rPr>
          <w:sz w:val="22"/>
          <w:szCs w:val="22"/>
        </w:rPr>
        <w:t xml:space="preserve">the </w:t>
      </w:r>
      <w:r>
        <w:rPr>
          <w:sz w:val="22"/>
          <w:szCs w:val="22"/>
        </w:rPr>
        <w:t>s</w:t>
      </w:r>
      <w:r w:rsidRPr="00E725FE">
        <w:rPr>
          <w:sz w:val="22"/>
          <w:szCs w:val="22"/>
        </w:rPr>
        <w:t xml:space="preserve">pecial </w:t>
      </w:r>
      <w:r>
        <w:rPr>
          <w:sz w:val="22"/>
          <w:szCs w:val="22"/>
        </w:rPr>
        <w:t>c</w:t>
      </w:r>
      <w:r w:rsidRPr="00E725FE">
        <w:rPr>
          <w:sz w:val="22"/>
          <w:szCs w:val="22"/>
        </w:rPr>
        <w:t>onditions,</w:t>
      </w:r>
    </w:p>
    <w:p w14:paraId="019A4810" w14:textId="77777777" w:rsidR="006120F3" w:rsidRDefault="006120F3" w:rsidP="00841D6A">
      <w:pPr>
        <w:numPr>
          <w:ilvl w:val="0"/>
          <w:numId w:val="26"/>
        </w:numPr>
        <w:ind w:left="993" w:right="239"/>
        <w:jc w:val="both"/>
        <w:rPr>
          <w:sz w:val="22"/>
          <w:szCs w:val="22"/>
        </w:rPr>
      </w:pPr>
      <w:r w:rsidRPr="00E725FE">
        <w:rPr>
          <w:sz w:val="22"/>
          <w:szCs w:val="22"/>
        </w:rPr>
        <w:t xml:space="preserve">the </w:t>
      </w:r>
      <w:r>
        <w:rPr>
          <w:sz w:val="22"/>
          <w:szCs w:val="22"/>
        </w:rPr>
        <w:t>g</w:t>
      </w:r>
      <w:r w:rsidRPr="00E725FE">
        <w:rPr>
          <w:sz w:val="22"/>
          <w:szCs w:val="22"/>
        </w:rPr>
        <w:t xml:space="preserve">eneral </w:t>
      </w:r>
      <w:r>
        <w:rPr>
          <w:sz w:val="22"/>
          <w:szCs w:val="22"/>
        </w:rPr>
        <w:t>c</w:t>
      </w:r>
      <w:r w:rsidRPr="00E725FE">
        <w:rPr>
          <w:sz w:val="22"/>
          <w:szCs w:val="22"/>
        </w:rPr>
        <w:t>onditions,</w:t>
      </w:r>
    </w:p>
    <w:p w14:paraId="16CB43B0" w14:textId="29CEF8CB" w:rsidR="006120F3" w:rsidRPr="008E5B31" w:rsidRDefault="000A49A8" w:rsidP="00841D6A">
      <w:pPr>
        <w:numPr>
          <w:ilvl w:val="0"/>
          <w:numId w:val="26"/>
        </w:numPr>
        <w:ind w:left="993" w:right="239"/>
        <w:jc w:val="both"/>
        <w:rPr>
          <w:sz w:val="22"/>
          <w:szCs w:val="22"/>
        </w:rPr>
      </w:pPr>
      <w:r>
        <w:rPr>
          <w:sz w:val="22"/>
          <w:szCs w:val="22"/>
        </w:rPr>
        <w:t>t</w:t>
      </w:r>
      <w:r w:rsidR="006120F3" w:rsidRPr="000A49A8">
        <w:rPr>
          <w:sz w:val="22"/>
          <w:szCs w:val="22"/>
        </w:rPr>
        <w:t>he breakdown of lump-sum price</w:t>
      </w:r>
      <w:r w:rsidRPr="000A49A8">
        <w:rPr>
          <w:sz w:val="22"/>
          <w:szCs w:val="22"/>
        </w:rPr>
        <w:t>,</w:t>
      </w:r>
    </w:p>
    <w:p w14:paraId="0EF0816C" w14:textId="77777777" w:rsidR="006120F3" w:rsidRPr="00E725FE" w:rsidRDefault="006120F3" w:rsidP="00841D6A">
      <w:pPr>
        <w:numPr>
          <w:ilvl w:val="0"/>
          <w:numId w:val="26"/>
        </w:numPr>
        <w:ind w:left="993" w:right="239"/>
        <w:jc w:val="both"/>
        <w:rPr>
          <w:sz w:val="22"/>
          <w:szCs w:val="22"/>
        </w:rPr>
      </w:pPr>
      <w:r w:rsidRPr="00E725FE">
        <w:rPr>
          <w:sz w:val="22"/>
          <w:szCs w:val="22"/>
        </w:rPr>
        <w:t xml:space="preserve">the </w:t>
      </w:r>
      <w:r>
        <w:rPr>
          <w:sz w:val="22"/>
          <w:szCs w:val="22"/>
        </w:rPr>
        <w:t>t</w:t>
      </w:r>
      <w:r w:rsidRPr="00AF48C5">
        <w:rPr>
          <w:sz w:val="22"/>
          <w:szCs w:val="22"/>
        </w:rPr>
        <w:t xml:space="preserve">echnical </w:t>
      </w:r>
      <w:r w:rsidRPr="00AF48C5">
        <w:t xml:space="preserve">and/or </w:t>
      </w:r>
      <w:r>
        <w:t>p</w:t>
      </w:r>
      <w:r w:rsidRPr="00AF48C5">
        <w:t xml:space="preserve">erformance </w:t>
      </w:r>
      <w:r>
        <w:rPr>
          <w:sz w:val="22"/>
          <w:szCs w:val="22"/>
        </w:rPr>
        <w:t>s</w:t>
      </w:r>
      <w:r w:rsidRPr="00AF48C5">
        <w:rPr>
          <w:sz w:val="22"/>
          <w:szCs w:val="22"/>
        </w:rPr>
        <w:t>pecifications</w:t>
      </w:r>
      <w:r w:rsidRPr="00E725FE">
        <w:rPr>
          <w:sz w:val="22"/>
          <w:szCs w:val="22"/>
        </w:rPr>
        <w:t>,</w:t>
      </w:r>
    </w:p>
    <w:p w14:paraId="3BA1B9FB" w14:textId="77777777" w:rsidR="006120F3" w:rsidRPr="00E725FE" w:rsidRDefault="006120F3" w:rsidP="00841D6A">
      <w:pPr>
        <w:numPr>
          <w:ilvl w:val="0"/>
          <w:numId w:val="26"/>
        </w:numPr>
        <w:ind w:left="993" w:right="239"/>
        <w:jc w:val="both"/>
        <w:rPr>
          <w:sz w:val="22"/>
          <w:szCs w:val="22"/>
        </w:rPr>
      </w:pPr>
      <w:r w:rsidRPr="00E725FE">
        <w:rPr>
          <w:sz w:val="22"/>
          <w:szCs w:val="22"/>
        </w:rPr>
        <w:t xml:space="preserve">the </w:t>
      </w:r>
      <w:r>
        <w:rPr>
          <w:sz w:val="22"/>
          <w:szCs w:val="22"/>
        </w:rPr>
        <w:t>d</w:t>
      </w:r>
      <w:r w:rsidRPr="00E725FE">
        <w:rPr>
          <w:sz w:val="22"/>
          <w:szCs w:val="22"/>
        </w:rPr>
        <w:t xml:space="preserve">esign </w:t>
      </w:r>
      <w:r>
        <w:rPr>
          <w:sz w:val="22"/>
          <w:szCs w:val="22"/>
        </w:rPr>
        <w:t>d</w:t>
      </w:r>
      <w:r w:rsidRPr="00E725FE">
        <w:rPr>
          <w:sz w:val="22"/>
          <w:szCs w:val="22"/>
        </w:rPr>
        <w:t>ocumentation (drawings),</w:t>
      </w:r>
    </w:p>
    <w:p w14:paraId="466894AF" w14:textId="0CBDEBAC" w:rsidR="006120F3" w:rsidRPr="00E725FE" w:rsidRDefault="006120F3" w:rsidP="00841D6A">
      <w:pPr>
        <w:numPr>
          <w:ilvl w:val="0"/>
          <w:numId w:val="26"/>
        </w:numPr>
        <w:ind w:left="993" w:right="239"/>
        <w:jc w:val="both"/>
        <w:rPr>
          <w:sz w:val="22"/>
          <w:szCs w:val="22"/>
        </w:rPr>
      </w:pPr>
      <w:r w:rsidRPr="00E725FE">
        <w:rPr>
          <w:sz w:val="22"/>
          <w:szCs w:val="22"/>
        </w:rPr>
        <w:t xml:space="preserve">the </w:t>
      </w:r>
      <w:r w:rsidRPr="000A49A8">
        <w:rPr>
          <w:sz w:val="22"/>
          <w:szCs w:val="22"/>
        </w:rPr>
        <w:t>tender with appendix</w:t>
      </w:r>
      <w:r w:rsidRPr="00E725FE">
        <w:rPr>
          <w:sz w:val="22"/>
          <w:szCs w:val="22"/>
        </w:rPr>
        <w:t>,</w:t>
      </w:r>
    </w:p>
    <w:p w14:paraId="351CCC1A" w14:textId="77777777" w:rsidR="006120F3" w:rsidRPr="00E725FE" w:rsidRDefault="006120F3" w:rsidP="00841D6A">
      <w:pPr>
        <w:numPr>
          <w:ilvl w:val="0"/>
          <w:numId w:val="26"/>
        </w:numPr>
        <w:spacing w:after="240"/>
        <w:ind w:left="992" w:right="239" w:hanging="357"/>
        <w:jc w:val="both"/>
        <w:rPr>
          <w:sz w:val="22"/>
          <w:szCs w:val="22"/>
        </w:rPr>
      </w:pPr>
      <w:r w:rsidRPr="00E725FE">
        <w:rPr>
          <w:sz w:val="22"/>
          <w:szCs w:val="22"/>
        </w:rPr>
        <w:t xml:space="preserve">any other documents forming part of the </w:t>
      </w:r>
      <w:r>
        <w:rPr>
          <w:sz w:val="22"/>
          <w:szCs w:val="22"/>
        </w:rPr>
        <w:t>c</w:t>
      </w:r>
      <w:r w:rsidRPr="00E725FE">
        <w:rPr>
          <w:sz w:val="22"/>
          <w:szCs w:val="22"/>
        </w:rPr>
        <w:t>ontract.</w:t>
      </w:r>
    </w:p>
    <w:p w14:paraId="2CCEC2B6" w14:textId="77777777" w:rsidR="006120F3" w:rsidRPr="00E725FE" w:rsidRDefault="006120F3" w:rsidP="00841D6A">
      <w:pPr>
        <w:spacing w:after="240"/>
        <w:ind w:right="238"/>
        <w:jc w:val="both"/>
        <w:rPr>
          <w:sz w:val="22"/>
          <w:szCs w:val="22"/>
        </w:rPr>
      </w:pPr>
      <w:r w:rsidRPr="004677C7">
        <w:rPr>
          <w:sz w:val="22"/>
          <w:szCs w:val="22"/>
        </w:rPr>
        <w:t xml:space="preserve">The various documents making up the contract shall be deemed to be mutually explanatory; in cases of ambiguity or divergence, they shall prevail in the order in which they appear above. </w:t>
      </w:r>
      <w:r w:rsidRPr="00E725FE">
        <w:rPr>
          <w:sz w:val="22"/>
          <w:szCs w:val="22"/>
        </w:rPr>
        <w:t xml:space="preserve">Addenda shall have the order of precedence of the document they are </w:t>
      </w:r>
      <w:r>
        <w:rPr>
          <w:sz w:val="22"/>
          <w:szCs w:val="22"/>
        </w:rPr>
        <w:t>a</w:t>
      </w:r>
      <w:r w:rsidRPr="00E725FE">
        <w:rPr>
          <w:sz w:val="22"/>
          <w:szCs w:val="22"/>
        </w:rPr>
        <w:t>m</w:t>
      </w:r>
      <w:r>
        <w:rPr>
          <w:sz w:val="22"/>
          <w:szCs w:val="22"/>
        </w:rPr>
        <w:t>ending</w:t>
      </w:r>
      <w:r w:rsidRPr="00E725FE">
        <w:rPr>
          <w:sz w:val="22"/>
          <w:szCs w:val="22"/>
        </w:rPr>
        <w:t>.</w:t>
      </w:r>
    </w:p>
    <w:p w14:paraId="79A7497C" w14:textId="77777777" w:rsidR="001050EE" w:rsidRPr="006015D0" w:rsidRDefault="003D764D" w:rsidP="00841D6A">
      <w:pPr>
        <w:ind w:left="1134" w:hanging="1134"/>
        <w:jc w:val="both"/>
        <w:rPr>
          <w:b/>
          <w:szCs w:val="24"/>
        </w:rPr>
      </w:pPr>
      <w:bookmarkStart w:id="9" w:name="_Toc76894414"/>
      <w:r w:rsidRPr="006015D0">
        <w:rPr>
          <w:b/>
          <w:szCs w:val="24"/>
        </w:rPr>
        <w:t>Article 2</w:t>
      </w:r>
      <w:r w:rsidR="001050EE" w:rsidRPr="006015D0">
        <w:rPr>
          <w:b/>
          <w:szCs w:val="24"/>
        </w:rPr>
        <w:tab/>
        <w:t xml:space="preserve">Language of the </w:t>
      </w:r>
      <w:r w:rsidR="00F803A9">
        <w:rPr>
          <w:b/>
          <w:szCs w:val="24"/>
        </w:rPr>
        <w:t>c</w:t>
      </w:r>
      <w:r w:rsidR="001050EE" w:rsidRPr="006015D0">
        <w:rPr>
          <w:b/>
          <w:szCs w:val="24"/>
        </w:rPr>
        <w:t>ontract</w:t>
      </w:r>
      <w:bookmarkEnd w:id="9"/>
    </w:p>
    <w:p w14:paraId="21BB0F63" w14:textId="33B3B3C9" w:rsidR="001050EE" w:rsidRPr="006015D0" w:rsidRDefault="001050EE" w:rsidP="003D764D">
      <w:pPr>
        <w:spacing w:before="120" w:after="120"/>
        <w:ind w:left="1134" w:hanging="567"/>
        <w:rPr>
          <w:sz w:val="22"/>
          <w:szCs w:val="22"/>
        </w:rPr>
      </w:pPr>
      <w:r w:rsidRPr="006015D0">
        <w:rPr>
          <w:bCs/>
          <w:sz w:val="22"/>
          <w:szCs w:val="22"/>
        </w:rPr>
        <w:t>2.</w:t>
      </w:r>
      <w:r w:rsidR="00E83124" w:rsidRPr="006015D0">
        <w:rPr>
          <w:bCs/>
          <w:sz w:val="22"/>
          <w:szCs w:val="22"/>
        </w:rPr>
        <w:t>1</w:t>
      </w:r>
      <w:r w:rsidRPr="006015D0">
        <w:rPr>
          <w:sz w:val="22"/>
          <w:szCs w:val="22"/>
        </w:rPr>
        <w:tab/>
        <w:t>The language used</w:t>
      </w:r>
      <w:r w:rsidR="00E83124" w:rsidRPr="006015D0">
        <w:rPr>
          <w:sz w:val="22"/>
          <w:szCs w:val="22"/>
        </w:rPr>
        <w:t xml:space="preserve"> shall</w:t>
      </w:r>
      <w:r w:rsidRPr="006015D0">
        <w:rPr>
          <w:sz w:val="22"/>
          <w:szCs w:val="22"/>
        </w:rPr>
        <w:t xml:space="preserve"> be English.</w:t>
      </w:r>
      <w:r w:rsidRPr="006015D0">
        <w:rPr>
          <w:sz w:val="22"/>
          <w:szCs w:val="22"/>
          <w:shd w:val="solid" w:color="C0C0C0" w:fill="FFFFFF"/>
        </w:rPr>
        <w:t xml:space="preserve"> </w:t>
      </w:r>
    </w:p>
    <w:p w14:paraId="7C975BB2" w14:textId="5416DF96" w:rsidR="00484E3A" w:rsidRPr="006015D0" w:rsidRDefault="001050EE" w:rsidP="00841D6A">
      <w:pPr>
        <w:spacing w:before="240" w:after="120"/>
        <w:ind w:left="1134" w:hanging="1134"/>
        <w:jc w:val="both"/>
        <w:rPr>
          <w:b/>
          <w:szCs w:val="24"/>
        </w:rPr>
      </w:pPr>
      <w:bookmarkStart w:id="10" w:name="_Toc76894416"/>
      <w:r w:rsidRPr="006015D0">
        <w:rPr>
          <w:b/>
          <w:szCs w:val="24"/>
        </w:rPr>
        <w:lastRenderedPageBreak/>
        <w:t>Article 4</w:t>
      </w:r>
      <w:r w:rsidRPr="006015D0">
        <w:rPr>
          <w:b/>
          <w:szCs w:val="24"/>
        </w:rPr>
        <w:tab/>
        <w:t>Communication</w:t>
      </w:r>
      <w:bookmarkEnd w:id="10"/>
    </w:p>
    <w:p w14:paraId="3CB8F4D6" w14:textId="49DA27E9" w:rsidR="00484E3A" w:rsidRDefault="003D764D" w:rsidP="006665FE">
      <w:pPr>
        <w:ind w:left="1134" w:hanging="567"/>
        <w:rPr>
          <w:sz w:val="22"/>
          <w:szCs w:val="22"/>
        </w:rPr>
      </w:pPr>
      <w:r w:rsidRPr="006015D0">
        <w:rPr>
          <w:sz w:val="22"/>
          <w:szCs w:val="22"/>
        </w:rPr>
        <w:t>4.1</w:t>
      </w:r>
      <w:r w:rsidRPr="006015D0">
        <w:rPr>
          <w:sz w:val="22"/>
          <w:szCs w:val="22"/>
        </w:rPr>
        <w:tab/>
      </w:r>
      <w:r w:rsidR="00484E3A" w:rsidRPr="003F3783">
        <w:rPr>
          <w:sz w:val="22"/>
          <w:szCs w:val="22"/>
        </w:rPr>
        <w:t>Communication details</w:t>
      </w:r>
    </w:p>
    <w:p w14:paraId="657BF8BD" w14:textId="0C8C639F" w:rsidR="00484E3A" w:rsidRDefault="00484E3A" w:rsidP="00841D6A">
      <w:pPr>
        <w:spacing w:before="120" w:after="120"/>
        <w:ind w:left="1134" w:hanging="567"/>
        <w:jc w:val="both"/>
        <w:rPr>
          <w:b/>
          <w:bCs/>
          <w:sz w:val="22"/>
          <w:szCs w:val="22"/>
        </w:rPr>
      </w:pPr>
      <w:r>
        <w:rPr>
          <w:sz w:val="22"/>
          <w:szCs w:val="22"/>
        </w:rPr>
        <w:t>4.</w:t>
      </w:r>
      <w:r w:rsidR="003C2785">
        <w:rPr>
          <w:sz w:val="22"/>
          <w:szCs w:val="22"/>
        </w:rPr>
        <w:t>4</w:t>
      </w:r>
      <w:r w:rsidRPr="003F3783">
        <w:rPr>
          <w:sz w:val="22"/>
          <w:szCs w:val="22"/>
        </w:rPr>
        <w:tab/>
        <w:t>Communication via electronic exchange system (EES)</w:t>
      </w:r>
      <w:r w:rsidRPr="003F3783">
        <w:rPr>
          <w:b/>
          <w:bCs/>
          <w:sz w:val="22"/>
          <w:szCs w:val="22"/>
        </w:rPr>
        <w:t> </w:t>
      </w:r>
    </w:p>
    <w:p w14:paraId="60026517" w14:textId="77777777" w:rsidR="00484E3A" w:rsidRPr="003F3783" w:rsidRDefault="00484E3A" w:rsidP="00841D6A">
      <w:pPr>
        <w:ind w:left="1134" w:right="239"/>
        <w:jc w:val="both"/>
        <w:rPr>
          <w:sz w:val="22"/>
          <w:szCs w:val="22"/>
        </w:rPr>
      </w:pPr>
      <w:r w:rsidRPr="003F3783">
        <w:rPr>
          <w:sz w:val="22"/>
          <w:szCs w:val="22"/>
        </w:rPr>
        <w:t xml:space="preserve">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 </w:t>
      </w:r>
    </w:p>
    <w:p w14:paraId="11E170A5" w14:textId="62E4BE0F" w:rsidR="00484E3A" w:rsidRDefault="00484E3A" w:rsidP="00841D6A">
      <w:pPr>
        <w:widowControl w:val="0"/>
        <w:spacing w:after="120"/>
        <w:ind w:left="1134" w:right="239" w:hanging="1134"/>
        <w:jc w:val="both"/>
        <w:rPr>
          <w:iCs/>
          <w:sz w:val="22"/>
          <w:szCs w:val="22"/>
        </w:rPr>
      </w:pPr>
      <w:r>
        <w:rPr>
          <w:sz w:val="22"/>
          <w:szCs w:val="22"/>
        </w:rPr>
        <w:t>4.</w:t>
      </w:r>
      <w:r w:rsidR="003C2785">
        <w:rPr>
          <w:sz w:val="22"/>
          <w:szCs w:val="22"/>
        </w:rPr>
        <w:t xml:space="preserve">5 &amp; 4.6 </w:t>
      </w:r>
      <w:r w:rsidR="003474E2">
        <w:rPr>
          <w:sz w:val="22"/>
          <w:szCs w:val="22"/>
        </w:rPr>
        <w:tab/>
      </w:r>
      <w:r w:rsidRPr="003F3783">
        <w:rPr>
          <w:iCs/>
          <w:sz w:val="22"/>
          <w:szCs w:val="22"/>
        </w:rPr>
        <w:t>Mail or email communication </w:t>
      </w:r>
    </w:p>
    <w:p w14:paraId="10AB243D" w14:textId="77777777" w:rsidR="00484E3A" w:rsidRPr="003F3783" w:rsidRDefault="00484E3A" w:rsidP="00841D6A">
      <w:pPr>
        <w:ind w:left="1134" w:right="239"/>
        <w:jc w:val="both"/>
        <w:rPr>
          <w:snapToGrid/>
          <w:sz w:val="22"/>
          <w:szCs w:val="22"/>
          <w:lang w:eastAsia="en-GB"/>
        </w:rPr>
      </w:pPr>
      <w:r w:rsidRPr="003F3783">
        <w:rPr>
          <w:snapToGrid/>
          <w:sz w:val="22"/>
          <w:szCs w:val="22"/>
          <w:lang w:eastAsia="en-GB"/>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p>
    <w:p w14:paraId="1099F7C7" w14:textId="02DCA86B" w:rsidR="00484E3A" w:rsidRPr="003F3783" w:rsidRDefault="00484E3A" w:rsidP="00841D6A">
      <w:pPr>
        <w:spacing w:before="100" w:beforeAutospacing="1" w:after="100" w:afterAutospacing="1"/>
        <w:ind w:left="1134" w:right="239"/>
        <w:jc w:val="both"/>
        <w:textAlignment w:val="baseline"/>
        <w:rPr>
          <w:snapToGrid/>
          <w:szCs w:val="24"/>
          <w:lang w:eastAsia="fr-BE"/>
        </w:rPr>
      </w:pPr>
      <w:r w:rsidRPr="003F3783">
        <w:rPr>
          <w:snapToGrid/>
          <w:sz w:val="22"/>
          <w:szCs w:val="22"/>
          <w:lang w:eastAsia="fr-BE"/>
        </w:rPr>
        <w:t xml:space="preserve">For the purpose of this </w:t>
      </w:r>
      <w:r w:rsidRPr="003F3783">
        <w:rPr>
          <w:snapToGrid/>
          <w:color w:val="000000"/>
          <w:sz w:val="22"/>
          <w:szCs w:val="22"/>
          <w:lang w:eastAsia="fr-BE"/>
        </w:rPr>
        <w:t>contract</w:t>
      </w:r>
      <w:r w:rsidRPr="003F3783">
        <w:rPr>
          <w:snapToGrid/>
          <w:sz w:val="22"/>
          <w:szCs w:val="22"/>
          <w:lang w:eastAsia="fr-BE"/>
        </w:rPr>
        <w:t>,</w:t>
      </w:r>
      <w:r w:rsidR="003474E2">
        <w:rPr>
          <w:snapToGrid/>
          <w:sz w:val="22"/>
          <w:szCs w:val="22"/>
          <w:lang w:eastAsia="fr-BE"/>
        </w:rPr>
        <w:t xml:space="preserve"> </w:t>
      </w:r>
      <w:r w:rsidRPr="003F3783">
        <w:rPr>
          <w:snapToGrid/>
          <w:sz w:val="22"/>
          <w:szCs w:val="22"/>
          <w:lang w:eastAsia="fr-BE"/>
        </w:rPr>
        <w:t>mail or email</w:t>
      </w:r>
      <w:r w:rsidR="003474E2">
        <w:rPr>
          <w:snapToGrid/>
          <w:sz w:val="22"/>
          <w:szCs w:val="22"/>
          <w:lang w:eastAsia="fr-BE"/>
        </w:rPr>
        <w:t xml:space="preserve"> </w:t>
      </w:r>
      <w:r w:rsidRPr="003F3783">
        <w:rPr>
          <w:snapToGrid/>
          <w:sz w:val="22"/>
          <w:szCs w:val="22"/>
          <w:lang w:eastAsia="fr-BE"/>
        </w:rPr>
        <w:t>communications</w:t>
      </w:r>
      <w:r w:rsidR="003474E2">
        <w:rPr>
          <w:snapToGrid/>
          <w:sz w:val="22"/>
          <w:szCs w:val="22"/>
          <w:lang w:eastAsia="fr-BE"/>
        </w:rPr>
        <w:t xml:space="preserve"> </w:t>
      </w:r>
      <w:r w:rsidRPr="003F3783">
        <w:rPr>
          <w:snapToGrid/>
          <w:sz w:val="22"/>
          <w:szCs w:val="22"/>
          <w:lang w:eastAsia="fr-BE"/>
        </w:rPr>
        <w:t>must</w:t>
      </w:r>
      <w:r w:rsidR="003474E2">
        <w:rPr>
          <w:snapToGrid/>
          <w:sz w:val="22"/>
          <w:szCs w:val="22"/>
          <w:lang w:eastAsia="fr-BE"/>
        </w:rPr>
        <w:t xml:space="preserve"> </w:t>
      </w:r>
      <w:r w:rsidRPr="003F3783">
        <w:rPr>
          <w:snapToGrid/>
          <w:sz w:val="22"/>
          <w:szCs w:val="22"/>
          <w:lang w:eastAsia="fr-BE"/>
        </w:rPr>
        <w:t>be sent</w:t>
      </w:r>
      <w:r w:rsidR="003474E2">
        <w:rPr>
          <w:snapToGrid/>
          <w:sz w:val="22"/>
          <w:szCs w:val="22"/>
          <w:lang w:eastAsia="fr-BE"/>
        </w:rPr>
        <w:t xml:space="preserve"> </w:t>
      </w:r>
      <w:r w:rsidRPr="003F3783">
        <w:rPr>
          <w:snapToGrid/>
          <w:sz w:val="22"/>
          <w:szCs w:val="22"/>
          <w:lang w:eastAsia="fr-BE"/>
        </w:rPr>
        <w:t>to the following addresses: </w:t>
      </w:r>
    </w:p>
    <w:p w14:paraId="7DC348EF" w14:textId="77777777" w:rsidR="00484E3A" w:rsidRPr="003F3783" w:rsidRDefault="00484E3A" w:rsidP="00484E3A">
      <w:pPr>
        <w:spacing w:before="100" w:beforeAutospacing="1" w:after="100" w:afterAutospacing="1"/>
        <w:ind w:left="1194"/>
        <w:textAlignment w:val="baseline"/>
        <w:rPr>
          <w:snapToGrid/>
          <w:sz w:val="22"/>
          <w:szCs w:val="22"/>
          <w:lang w:eastAsia="fr-BE"/>
        </w:rPr>
      </w:pPr>
      <w:r w:rsidRPr="003F3783">
        <w:rPr>
          <w:snapToGrid/>
          <w:sz w:val="22"/>
          <w:szCs w:val="22"/>
          <w:lang w:eastAsia="fr-BE"/>
        </w:rPr>
        <w:t>Contracting authority: </w:t>
      </w:r>
    </w:p>
    <w:p w14:paraId="7033B6B1" w14:textId="77777777" w:rsidR="000A49A8" w:rsidRPr="00B71049" w:rsidRDefault="000A49A8" w:rsidP="000A49A8">
      <w:pPr>
        <w:ind w:left="474" w:firstLine="720"/>
        <w:rPr>
          <w:b/>
          <w:bCs/>
        </w:rPr>
      </w:pPr>
      <w:r w:rsidRPr="00B71049">
        <w:rPr>
          <w:b/>
          <w:bCs/>
        </w:rPr>
        <w:t>Tourism Organisation of Municipality Merosina,</w:t>
      </w:r>
    </w:p>
    <w:p w14:paraId="0AF4AA34" w14:textId="77777777" w:rsidR="000A49A8" w:rsidRPr="00B71049" w:rsidRDefault="000A49A8" w:rsidP="000A49A8">
      <w:pPr>
        <w:ind w:left="474" w:firstLine="720"/>
        <w:rPr>
          <w:b/>
          <w:bCs/>
        </w:rPr>
      </w:pPr>
      <w:r w:rsidRPr="00B71049">
        <w:rPr>
          <w:b/>
          <w:bCs/>
        </w:rPr>
        <w:t xml:space="preserve">Cara Lazara 5, </w:t>
      </w:r>
    </w:p>
    <w:p w14:paraId="673230C7" w14:textId="77777777" w:rsidR="000A49A8" w:rsidRPr="00B71049" w:rsidRDefault="000A49A8" w:rsidP="000A49A8">
      <w:pPr>
        <w:ind w:left="474" w:firstLine="720"/>
        <w:rPr>
          <w:b/>
          <w:bCs/>
        </w:rPr>
      </w:pPr>
      <w:r w:rsidRPr="00B71049">
        <w:rPr>
          <w:b/>
          <w:bCs/>
        </w:rPr>
        <w:t>18252 Merošina, Republic of Serbia</w:t>
      </w:r>
    </w:p>
    <w:p w14:paraId="0B8642B9" w14:textId="77777777" w:rsidR="000A49A8" w:rsidRPr="00B71049" w:rsidRDefault="00A70506" w:rsidP="000A49A8">
      <w:pPr>
        <w:spacing w:before="100" w:beforeAutospacing="1" w:after="100" w:afterAutospacing="1"/>
        <w:ind w:left="1194"/>
        <w:textAlignment w:val="baseline"/>
        <w:rPr>
          <w:rStyle w:val="Hyperlink"/>
          <w:szCs w:val="22"/>
        </w:rPr>
      </w:pPr>
      <w:hyperlink r:id="rId8" w:history="1">
        <w:r w:rsidR="000A49A8" w:rsidRPr="00B71049">
          <w:rPr>
            <w:rStyle w:val="Hyperlink"/>
            <w:szCs w:val="22"/>
          </w:rPr>
          <w:t>toomipacbc@gmail.com</w:t>
        </w:r>
      </w:hyperlink>
    </w:p>
    <w:p w14:paraId="38FC4301" w14:textId="72682CBE" w:rsidR="00484E3A" w:rsidRPr="003F3783" w:rsidRDefault="00484E3A" w:rsidP="00484E3A">
      <w:pPr>
        <w:spacing w:before="100" w:beforeAutospacing="1" w:after="100" w:afterAutospacing="1"/>
        <w:ind w:left="1194"/>
        <w:textAlignment w:val="baseline"/>
        <w:rPr>
          <w:snapToGrid/>
          <w:sz w:val="22"/>
          <w:szCs w:val="22"/>
          <w:lang w:eastAsia="fr-BE"/>
        </w:rPr>
      </w:pPr>
      <w:r w:rsidRPr="003F3783">
        <w:rPr>
          <w:snapToGrid/>
          <w:sz w:val="22"/>
          <w:szCs w:val="22"/>
          <w:lang w:eastAsia="fr-BE"/>
        </w:rPr>
        <w:t>Contractor</w:t>
      </w:r>
      <w:r w:rsidR="003474E2">
        <w:rPr>
          <w:snapToGrid/>
          <w:sz w:val="22"/>
          <w:szCs w:val="22"/>
          <w:lang w:eastAsia="fr-BE"/>
        </w:rPr>
        <w:t xml:space="preserve"> </w:t>
      </w:r>
      <w:r w:rsidRPr="003F3783">
        <w:rPr>
          <w:snapToGrid/>
          <w:sz w:val="22"/>
          <w:szCs w:val="22"/>
          <w:lang w:eastAsia="fr-BE"/>
        </w:rPr>
        <w:t>(or leader in</w:t>
      </w:r>
      <w:r w:rsidR="003474E2">
        <w:rPr>
          <w:snapToGrid/>
          <w:sz w:val="22"/>
          <w:szCs w:val="22"/>
          <w:lang w:eastAsia="fr-BE"/>
        </w:rPr>
        <w:t xml:space="preserve"> </w:t>
      </w:r>
      <w:r w:rsidRPr="003F3783">
        <w:rPr>
          <w:snapToGrid/>
          <w:sz w:val="22"/>
          <w:szCs w:val="22"/>
          <w:lang w:eastAsia="fr-BE"/>
        </w:rPr>
        <w:t>the</w:t>
      </w:r>
      <w:r w:rsidR="003474E2">
        <w:rPr>
          <w:snapToGrid/>
          <w:sz w:val="22"/>
          <w:szCs w:val="22"/>
          <w:lang w:eastAsia="fr-BE"/>
        </w:rPr>
        <w:t xml:space="preserve"> </w:t>
      </w:r>
      <w:r w:rsidRPr="003F3783">
        <w:rPr>
          <w:snapToGrid/>
          <w:sz w:val="22"/>
          <w:szCs w:val="22"/>
          <w:lang w:eastAsia="fr-BE"/>
        </w:rPr>
        <w:t>case of</w:t>
      </w:r>
      <w:r w:rsidR="003474E2">
        <w:rPr>
          <w:snapToGrid/>
          <w:sz w:val="22"/>
          <w:szCs w:val="22"/>
          <w:lang w:eastAsia="fr-BE"/>
        </w:rPr>
        <w:t xml:space="preserve"> </w:t>
      </w:r>
      <w:r w:rsidRPr="003F3783">
        <w:rPr>
          <w:snapToGrid/>
          <w:sz w:val="22"/>
          <w:szCs w:val="22"/>
          <w:lang w:eastAsia="fr-BE"/>
        </w:rPr>
        <w:t>a</w:t>
      </w:r>
      <w:r w:rsidR="003474E2">
        <w:rPr>
          <w:snapToGrid/>
          <w:sz w:val="22"/>
          <w:szCs w:val="22"/>
          <w:lang w:eastAsia="fr-BE"/>
        </w:rPr>
        <w:t xml:space="preserve"> </w:t>
      </w:r>
      <w:r w:rsidRPr="003F3783">
        <w:rPr>
          <w:snapToGrid/>
          <w:sz w:val="22"/>
          <w:szCs w:val="22"/>
          <w:lang w:eastAsia="fr-BE"/>
        </w:rPr>
        <w:t>joint tender): </w:t>
      </w:r>
    </w:p>
    <w:p w14:paraId="40A3461E" w14:textId="77777777" w:rsidR="00484E3A" w:rsidRPr="003F3783" w:rsidRDefault="00484E3A" w:rsidP="00484E3A">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Full name</w:t>
      </w:r>
      <w:r w:rsidRPr="003F3783">
        <w:rPr>
          <w:snapToGrid/>
          <w:sz w:val="22"/>
          <w:szCs w:val="22"/>
          <w:lang w:eastAsia="fr-BE"/>
        </w:rPr>
        <w:t>] </w:t>
      </w:r>
    </w:p>
    <w:p w14:paraId="52C5D50C" w14:textId="77777777" w:rsidR="00484E3A" w:rsidRPr="003F3783" w:rsidRDefault="00484E3A" w:rsidP="00484E3A">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Function</w:t>
      </w:r>
      <w:r w:rsidRPr="003F3783">
        <w:rPr>
          <w:snapToGrid/>
          <w:sz w:val="22"/>
          <w:szCs w:val="22"/>
          <w:lang w:eastAsia="fr-BE"/>
        </w:rPr>
        <w:t>] </w:t>
      </w:r>
    </w:p>
    <w:p w14:paraId="0A8B19A2" w14:textId="77777777" w:rsidR="00484E3A" w:rsidRPr="003F3783" w:rsidRDefault="00484E3A" w:rsidP="00484E3A">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Company name</w:t>
      </w:r>
      <w:r w:rsidRPr="003F3783">
        <w:rPr>
          <w:snapToGrid/>
          <w:sz w:val="22"/>
          <w:szCs w:val="22"/>
          <w:lang w:eastAsia="fr-BE"/>
        </w:rPr>
        <w:t>] </w:t>
      </w:r>
    </w:p>
    <w:p w14:paraId="15632163" w14:textId="77777777" w:rsidR="00484E3A" w:rsidRPr="003F3783" w:rsidRDefault="00484E3A" w:rsidP="00484E3A">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Full official address</w:t>
      </w:r>
      <w:r w:rsidRPr="003F3783">
        <w:rPr>
          <w:snapToGrid/>
          <w:sz w:val="22"/>
          <w:szCs w:val="22"/>
          <w:lang w:eastAsia="fr-BE"/>
        </w:rPr>
        <w:t>] </w:t>
      </w:r>
    </w:p>
    <w:p w14:paraId="54012EB8" w14:textId="37F05277" w:rsidR="001050EE" w:rsidRPr="00841D6A" w:rsidRDefault="00484E3A" w:rsidP="00841D6A">
      <w:pPr>
        <w:spacing w:after="100" w:afterAutospacing="1"/>
        <w:ind w:left="1194"/>
        <w:textAlignment w:val="baseline"/>
        <w:rPr>
          <w:snapToGrid/>
          <w:sz w:val="22"/>
          <w:szCs w:val="22"/>
          <w:lang w:eastAsia="fr-BE"/>
        </w:rPr>
      </w:pPr>
      <w:r w:rsidRPr="003F3783">
        <w:rPr>
          <w:snapToGrid/>
          <w:sz w:val="22"/>
          <w:szCs w:val="22"/>
          <w:lang w:eastAsia="fr-BE"/>
        </w:rPr>
        <w:t>Email: [</w:t>
      </w:r>
      <w:r w:rsidRPr="003F3783">
        <w:rPr>
          <w:i/>
          <w:iCs/>
          <w:snapToGrid/>
          <w:sz w:val="22"/>
          <w:szCs w:val="22"/>
          <w:shd w:val="clear" w:color="auto" w:fill="C0C0C0"/>
          <w:lang w:eastAsia="fr-BE"/>
        </w:rPr>
        <w:t>complete</w:t>
      </w:r>
      <w:r w:rsidRPr="003F3783">
        <w:rPr>
          <w:snapToGrid/>
          <w:sz w:val="22"/>
          <w:szCs w:val="22"/>
          <w:lang w:eastAsia="fr-BE"/>
        </w:rPr>
        <w:t>] </w:t>
      </w:r>
    </w:p>
    <w:p w14:paraId="21B00B90" w14:textId="6F3F180D" w:rsidR="001050EE" w:rsidRPr="006015D0" w:rsidRDefault="001050EE" w:rsidP="00841D6A">
      <w:pPr>
        <w:spacing w:before="240" w:after="120"/>
        <w:ind w:left="1134" w:hanging="1134"/>
        <w:jc w:val="both"/>
        <w:rPr>
          <w:b/>
          <w:szCs w:val="24"/>
        </w:rPr>
      </w:pPr>
      <w:bookmarkStart w:id="11" w:name="_Toc76894417"/>
      <w:r w:rsidRPr="006015D0">
        <w:rPr>
          <w:b/>
          <w:szCs w:val="24"/>
        </w:rPr>
        <w:t>Article 5</w:t>
      </w:r>
      <w:r w:rsidRPr="006015D0">
        <w:rPr>
          <w:b/>
          <w:szCs w:val="24"/>
        </w:rPr>
        <w:tab/>
        <w:t>Supervisor</w:t>
      </w:r>
      <w:r w:rsidR="003474E2">
        <w:rPr>
          <w:b/>
          <w:szCs w:val="24"/>
        </w:rPr>
        <w:t xml:space="preserve"> </w:t>
      </w:r>
      <w:r w:rsidRPr="006015D0">
        <w:rPr>
          <w:b/>
          <w:szCs w:val="24"/>
        </w:rPr>
        <w:t xml:space="preserve">and </w:t>
      </w:r>
      <w:r w:rsidR="00F803A9">
        <w:rPr>
          <w:b/>
          <w:szCs w:val="24"/>
        </w:rPr>
        <w:t>s</w:t>
      </w:r>
      <w:r w:rsidRPr="006015D0">
        <w:rPr>
          <w:b/>
          <w:szCs w:val="24"/>
        </w:rPr>
        <w:t>upervisor</w:t>
      </w:r>
      <w:r w:rsidR="00E725FE" w:rsidRPr="006015D0">
        <w:rPr>
          <w:b/>
          <w:szCs w:val="24"/>
        </w:rPr>
        <w:t>’</w:t>
      </w:r>
      <w:r w:rsidRPr="006015D0">
        <w:rPr>
          <w:b/>
          <w:szCs w:val="24"/>
        </w:rPr>
        <w:t>s representative</w:t>
      </w:r>
      <w:bookmarkEnd w:id="11"/>
    </w:p>
    <w:p w14:paraId="79B847E9" w14:textId="77777777" w:rsidR="001050EE" w:rsidRPr="003776A7" w:rsidRDefault="001050EE" w:rsidP="00841D6A">
      <w:pPr>
        <w:spacing w:after="120"/>
        <w:ind w:left="1134" w:hanging="567"/>
        <w:jc w:val="both"/>
        <w:rPr>
          <w:sz w:val="22"/>
          <w:szCs w:val="22"/>
        </w:rPr>
      </w:pPr>
      <w:r w:rsidRPr="003776A7">
        <w:rPr>
          <w:bCs/>
          <w:sz w:val="22"/>
          <w:szCs w:val="22"/>
        </w:rPr>
        <w:t>5.2</w:t>
      </w:r>
      <w:r w:rsidRPr="003776A7">
        <w:rPr>
          <w:sz w:val="22"/>
          <w:szCs w:val="22"/>
        </w:rPr>
        <w:tab/>
        <w:t xml:space="preserve">&lt;Specify the resources available to the project </w:t>
      </w:r>
      <w:r w:rsidR="00F803A9" w:rsidRPr="003776A7">
        <w:rPr>
          <w:sz w:val="22"/>
          <w:szCs w:val="22"/>
        </w:rPr>
        <w:t>s</w:t>
      </w:r>
      <w:r w:rsidRPr="003776A7">
        <w:rPr>
          <w:sz w:val="22"/>
          <w:szCs w:val="22"/>
        </w:rPr>
        <w:t>upervisor and its representative.&gt;</w:t>
      </w:r>
    </w:p>
    <w:p w14:paraId="2DABA31E" w14:textId="77777777" w:rsidR="001050EE" w:rsidRPr="003776A7" w:rsidRDefault="001050EE" w:rsidP="00841D6A">
      <w:pPr>
        <w:ind w:left="1134" w:hanging="567"/>
        <w:jc w:val="both"/>
        <w:rPr>
          <w:sz w:val="22"/>
          <w:szCs w:val="22"/>
        </w:rPr>
      </w:pPr>
      <w:r w:rsidRPr="003776A7">
        <w:rPr>
          <w:bCs/>
          <w:sz w:val="22"/>
          <w:szCs w:val="22"/>
        </w:rPr>
        <w:t>5.3</w:t>
      </w:r>
      <w:r w:rsidRPr="003776A7">
        <w:rPr>
          <w:sz w:val="22"/>
          <w:szCs w:val="22"/>
        </w:rPr>
        <w:tab/>
        <w:t>&lt;Specify the powers of the project Supervisor and its representative.&gt;</w:t>
      </w:r>
    </w:p>
    <w:p w14:paraId="2C9D77E9" w14:textId="77777777" w:rsidR="001050EE" w:rsidRPr="006015D0" w:rsidRDefault="001050EE" w:rsidP="00A12DBD">
      <w:pPr>
        <w:spacing w:before="120" w:after="120"/>
        <w:ind w:left="1134" w:hanging="567"/>
        <w:jc w:val="both"/>
        <w:rPr>
          <w:bCs/>
          <w:sz w:val="22"/>
          <w:szCs w:val="22"/>
        </w:rPr>
      </w:pPr>
      <w:r w:rsidRPr="003776A7">
        <w:rPr>
          <w:bCs/>
          <w:sz w:val="22"/>
          <w:szCs w:val="22"/>
        </w:rPr>
        <w:t>5.4</w:t>
      </w:r>
      <w:r w:rsidRPr="003776A7">
        <w:rPr>
          <w:sz w:val="22"/>
          <w:szCs w:val="22"/>
        </w:rPr>
        <w:tab/>
        <w:t>&lt;Specify the practical arrangements for administrative orders.&gt;</w:t>
      </w:r>
    </w:p>
    <w:p w14:paraId="300E0075" w14:textId="39D40C23" w:rsidR="001050EE" w:rsidRPr="006015D0" w:rsidRDefault="001050EE" w:rsidP="00841D6A">
      <w:pPr>
        <w:spacing w:before="240" w:after="120"/>
        <w:ind w:left="1134" w:hanging="1134"/>
        <w:jc w:val="both"/>
        <w:rPr>
          <w:b/>
          <w:szCs w:val="24"/>
        </w:rPr>
      </w:pPr>
      <w:r w:rsidRPr="003776A7">
        <w:rPr>
          <w:b/>
          <w:szCs w:val="24"/>
        </w:rPr>
        <w:t>Article 7</w:t>
      </w:r>
      <w:r w:rsidRPr="003776A7">
        <w:rPr>
          <w:b/>
          <w:szCs w:val="24"/>
        </w:rPr>
        <w:tab/>
        <w:t>Subcontracting</w:t>
      </w:r>
    </w:p>
    <w:p w14:paraId="44202BA8" w14:textId="31062B1F" w:rsidR="001050EE" w:rsidRPr="006015D0" w:rsidRDefault="003776A7" w:rsidP="00841D6A">
      <w:pPr>
        <w:widowControl w:val="0"/>
        <w:shd w:val="clear" w:color="auto" w:fill="FFFFFF"/>
        <w:autoSpaceDE w:val="0"/>
        <w:autoSpaceDN w:val="0"/>
        <w:adjustRightInd w:val="0"/>
        <w:spacing w:before="120" w:line="209" w:lineRule="exact"/>
        <w:ind w:left="1134" w:right="238" w:hanging="567"/>
        <w:jc w:val="both"/>
        <w:rPr>
          <w:color w:val="000000"/>
          <w:sz w:val="22"/>
          <w:szCs w:val="22"/>
          <w:lang w:eastAsia="mt-MT"/>
        </w:rPr>
      </w:pPr>
      <w:r>
        <w:rPr>
          <w:sz w:val="22"/>
          <w:szCs w:val="22"/>
        </w:rPr>
        <w:t xml:space="preserve">          N/A</w:t>
      </w:r>
    </w:p>
    <w:p w14:paraId="2137B6BB" w14:textId="77777777" w:rsidR="001050EE" w:rsidRPr="006015D0" w:rsidRDefault="001050EE" w:rsidP="003D764D">
      <w:pPr>
        <w:spacing w:before="240"/>
        <w:ind w:left="1134" w:hanging="1134"/>
        <w:jc w:val="both"/>
        <w:rPr>
          <w:b/>
          <w:szCs w:val="24"/>
        </w:rPr>
      </w:pPr>
      <w:bookmarkStart w:id="12" w:name="_Toc76894419"/>
      <w:r w:rsidRPr="006015D0">
        <w:rPr>
          <w:b/>
          <w:szCs w:val="24"/>
        </w:rPr>
        <w:t>Article 8</w:t>
      </w:r>
      <w:r w:rsidRPr="006015D0">
        <w:rPr>
          <w:b/>
          <w:szCs w:val="24"/>
        </w:rPr>
        <w:tab/>
        <w:t>Documents to be provided</w:t>
      </w:r>
      <w:bookmarkEnd w:id="12"/>
    </w:p>
    <w:p w14:paraId="7169F095" w14:textId="4324C420" w:rsidR="001050EE" w:rsidRPr="006015D0" w:rsidRDefault="009E24C9" w:rsidP="00841D6A">
      <w:pPr>
        <w:spacing w:before="120"/>
        <w:ind w:left="1134" w:right="238" w:hanging="567"/>
        <w:jc w:val="both"/>
        <w:rPr>
          <w:sz w:val="22"/>
          <w:szCs w:val="22"/>
        </w:rPr>
      </w:pPr>
      <w:r w:rsidRPr="006015D0">
        <w:rPr>
          <w:sz w:val="22"/>
          <w:szCs w:val="22"/>
        </w:rPr>
        <w:t>8.1</w:t>
      </w:r>
      <w:r w:rsidR="003D764D" w:rsidRPr="006015D0">
        <w:rPr>
          <w:sz w:val="22"/>
          <w:szCs w:val="22"/>
        </w:rPr>
        <w:tab/>
      </w:r>
      <w:r w:rsidR="003776A7">
        <w:rPr>
          <w:sz w:val="22"/>
          <w:szCs w:val="22"/>
        </w:rPr>
        <w:t>N/A</w:t>
      </w:r>
      <w:r w:rsidR="00BA75CB" w:rsidRPr="006015D0">
        <w:rPr>
          <w:sz w:val="22"/>
          <w:szCs w:val="22"/>
        </w:rPr>
        <w:t xml:space="preserve"> </w:t>
      </w:r>
    </w:p>
    <w:p w14:paraId="083F7D5E" w14:textId="77777777" w:rsidR="001050EE" w:rsidRPr="006015D0" w:rsidRDefault="001050EE" w:rsidP="003D764D">
      <w:pPr>
        <w:spacing w:before="240"/>
        <w:ind w:left="1134" w:hanging="1134"/>
        <w:jc w:val="both"/>
        <w:rPr>
          <w:b/>
          <w:szCs w:val="24"/>
        </w:rPr>
      </w:pPr>
      <w:bookmarkStart w:id="13" w:name="_Toc76894420"/>
      <w:r w:rsidRPr="006015D0">
        <w:rPr>
          <w:b/>
          <w:szCs w:val="24"/>
        </w:rPr>
        <w:t>Article 9</w:t>
      </w:r>
      <w:r w:rsidRPr="006015D0">
        <w:rPr>
          <w:b/>
          <w:szCs w:val="24"/>
        </w:rPr>
        <w:tab/>
        <w:t>Access to the site</w:t>
      </w:r>
      <w:bookmarkEnd w:id="13"/>
    </w:p>
    <w:p w14:paraId="06B92EBB" w14:textId="628A97BE" w:rsidR="001050EE" w:rsidRPr="006015D0" w:rsidRDefault="001050EE" w:rsidP="00841D6A">
      <w:pPr>
        <w:spacing w:before="120" w:after="120"/>
        <w:ind w:left="1134" w:right="239" w:hanging="567"/>
        <w:jc w:val="both"/>
        <w:rPr>
          <w:sz w:val="22"/>
          <w:szCs w:val="22"/>
        </w:rPr>
      </w:pPr>
      <w:r w:rsidRPr="006015D0">
        <w:rPr>
          <w:bCs/>
          <w:sz w:val="22"/>
          <w:szCs w:val="22"/>
        </w:rPr>
        <w:t>9.1</w:t>
      </w:r>
      <w:r w:rsidRPr="006015D0">
        <w:rPr>
          <w:sz w:val="22"/>
          <w:szCs w:val="22"/>
        </w:rPr>
        <w:tab/>
        <w:t xml:space="preserve">The </w:t>
      </w:r>
      <w:r w:rsidR="00F803A9">
        <w:rPr>
          <w:sz w:val="22"/>
          <w:szCs w:val="22"/>
        </w:rPr>
        <w:t>c</w:t>
      </w:r>
      <w:r w:rsidRPr="006015D0">
        <w:rPr>
          <w:sz w:val="22"/>
          <w:szCs w:val="22"/>
        </w:rPr>
        <w:t xml:space="preserve">ontractor is </w:t>
      </w:r>
      <w:r w:rsidR="008A27FD" w:rsidRPr="006015D0">
        <w:rPr>
          <w:sz w:val="22"/>
          <w:szCs w:val="22"/>
        </w:rPr>
        <w:t>reminded</w:t>
      </w:r>
      <w:r w:rsidRPr="006015D0">
        <w:rPr>
          <w:sz w:val="22"/>
          <w:szCs w:val="22"/>
        </w:rPr>
        <w:t xml:space="preserve"> that there is a </w:t>
      </w:r>
      <w:r w:rsidR="00F803A9">
        <w:rPr>
          <w:sz w:val="22"/>
          <w:szCs w:val="22"/>
        </w:rPr>
        <w:t>h</w:t>
      </w:r>
      <w:r w:rsidRPr="006015D0">
        <w:rPr>
          <w:sz w:val="22"/>
          <w:szCs w:val="22"/>
        </w:rPr>
        <w:t xml:space="preserve">ead of </w:t>
      </w:r>
      <w:r w:rsidR="00F803A9">
        <w:rPr>
          <w:sz w:val="22"/>
          <w:szCs w:val="22"/>
        </w:rPr>
        <w:t>d</w:t>
      </w:r>
      <w:r w:rsidRPr="006015D0">
        <w:rPr>
          <w:sz w:val="22"/>
          <w:szCs w:val="22"/>
        </w:rPr>
        <w:t xml:space="preserve">elegation of the European </w:t>
      </w:r>
      <w:r w:rsidR="00D611C4">
        <w:rPr>
          <w:sz w:val="22"/>
          <w:szCs w:val="22"/>
        </w:rPr>
        <w:t>Union</w:t>
      </w:r>
      <w:r w:rsidRPr="006015D0">
        <w:rPr>
          <w:sz w:val="22"/>
          <w:szCs w:val="22"/>
        </w:rPr>
        <w:t xml:space="preserve">in the state of the </w:t>
      </w:r>
      <w:r w:rsidR="00F803A9">
        <w:rPr>
          <w:sz w:val="22"/>
          <w:szCs w:val="22"/>
        </w:rPr>
        <w:t>c</w:t>
      </w:r>
      <w:r w:rsidRPr="006015D0">
        <w:rPr>
          <w:sz w:val="22"/>
          <w:szCs w:val="22"/>
        </w:rPr>
        <w:t xml:space="preserve">ontracting </w:t>
      </w:r>
      <w:r w:rsidR="00F803A9">
        <w:rPr>
          <w:sz w:val="22"/>
          <w:szCs w:val="22"/>
        </w:rPr>
        <w:t>a</w:t>
      </w:r>
      <w:r w:rsidRPr="006015D0">
        <w:rPr>
          <w:sz w:val="22"/>
          <w:szCs w:val="22"/>
        </w:rPr>
        <w:t xml:space="preserve">uthority. The </w:t>
      </w:r>
      <w:r w:rsidR="00F803A9">
        <w:rPr>
          <w:sz w:val="22"/>
          <w:szCs w:val="22"/>
        </w:rPr>
        <w:t>c</w:t>
      </w:r>
      <w:r w:rsidRPr="006015D0">
        <w:rPr>
          <w:sz w:val="22"/>
          <w:szCs w:val="22"/>
        </w:rPr>
        <w:t xml:space="preserve">ontractor is </w:t>
      </w:r>
      <w:r w:rsidR="00BD7E6E" w:rsidRPr="006015D0">
        <w:rPr>
          <w:sz w:val="22"/>
          <w:szCs w:val="22"/>
        </w:rPr>
        <w:t>obliged</w:t>
      </w:r>
      <w:r w:rsidRPr="006015D0">
        <w:rPr>
          <w:sz w:val="22"/>
          <w:szCs w:val="22"/>
        </w:rPr>
        <w:t xml:space="preserve"> to give the </w:t>
      </w:r>
      <w:r w:rsidR="00F803A9">
        <w:rPr>
          <w:sz w:val="22"/>
          <w:szCs w:val="22"/>
        </w:rPr>
        <w:t>h</w:t>
      </w:r>
      <w:r w:rsidRPr="006015D0">
        <w:rPr>
          <w:sz w:val="22"/>
          <w:szCs w:val="22"/>
        </w:rPr>
        <w:t xml:space="preserve">ead of </w:t>
      </w:r>
      <w:r w:rsidR="00F803A9">
        <w:rPr>
          <w:sz w:val="22"/>
          <w:szCs w:val="22"/>
        </w:rPr>
        <w:t>d</w:t>
      </w:r>
      <w:r w:rsidRPr="006015D0">
        <w:rPr>
          <w:sz w:val="22"/>
          <w:szCs w:val="22"/>
        </w:rPr>
        <w:t xml:space="preserve">elegation free access to its sites, factories, workshops, etc., and generally assist the </w:t>
      </w:r>
      <w:r w:rsidR="00F803A9">
        <w:rPr>
          <w:sz w:val="22"/>
          <w:szCs w:val="22"/>
        </w:rPr>
        <w:t>h</w:t>
      </w:r>
      <w:r w:rsidRPr="006015D0">
        <w:rPr>
          <w:sz w:val="22"/>
          <w:szCs w:val="22"/>
        </w:rPr>
        <w:t xml:space="preserve">ead of </w:t>
      </w:r>
      <w:r w:rsidR="00F803A9">
        <w:rPr>
          <w:sz w:val="22"/>
          <w:szCs w:val="22"/>
        </w:rPr>
        <w:t>d</w:t>
      </w:r>
      <w:r w:rsidRPr="006015D0">
        <w:rPr>
          <w:sz w:val="22"/>
          <w:szCs w:val="22"/>
        </w:rPr>
        <w:t xml:space="preserve">elegation, like the project Supervisor, in the performance of his duties. The same provisions also apply to the appointed representatives of the </w:t>
      </w:r>
      <w:r w:rsidR="00F803A9">
        <w:rPr>
          <w:sz w:val="22"/>
          <w:szCs w:val="22"/>
        </w:rPr>
        <w:t>h</w:t>
      </w:r>
      <w:r w:rsidRPr="006015D0">
        <w:rPr>
          <w:sz w:val="22"/>
          <w:szCs w:val="22"/>
        </w:rPr>
        <w:t xml:space="preserve">ead of </w:t>
      </w:r>
      <w:r w:rsidR="00F803A9">
        <w:rPr>
          <w:sz w:val="22"/>
          <w:szCs w:val="22"/>
        </w:rPr>
        <w:t>d</w:t>
      </w:r>
      <w:r w:rsidRPr="006015D0">
        <w:rPr>
          <w:sz w:val="22"/>
          <w:szCs w:val="22"/>
        </w:rPr>
        <w:t>elegation.</w:t>
      </w:r>
    </w:p>
    <w:p w14:paraId="09427C87" w14:textId="77777777" w:rsidR="001050EE" w:rsidRPr="006015D0" w:rsidRDefault="001050EE" w:rsidP="00841D6A">
      <w:pPr>
        <w:spacing w:after="120"/>
        <w:ind w:left="1134" w:right="238"/>
        <w:jc w:val="both"/>
        <w:rPr>
          <w:sz w:val="22"/>
          <w:szCs w:val="22"/>
        </w:rPr>
      </w:pPr>
      <w:r w:rsidRPr="006015D0">
        <w:rPr>
          <w:sz w:val="22"/>
          <w:szCs w:val="22"/>
        </w:rPr>
        <w:lastRenderedPageBreak/>
        <w:t xml:space="preserve">All correspondence between the </w:t>
      </w:r>
      <w:r w:rsidR="00F803A9">
        <w:rPr>
          <w:sz w:val="22"/>
          <w:szCs w:val="22"/>
        </w:rPr>
        <w:t>c</w:t>
      </w:r>
      <w:r w:rsidRPr="006015D0">
        <w:rPr>
          <w:sz w:val="22"/>
          <w:szCs w:val="22"/>
        </w:rPr>
        <w:t xml:space="preserve">ontractor and the </w:t>
      </w:r>
      <w:r w:rsidR="00F803A9">
        <w:rPr>
          <w:sz w:val="22"/>
          <w:szCs w:val="22"/>
        </w:rPr>
        <w:t>c</w:t>
      </w:r>
      <w:r w:rsidRPr="006015D0">
        <w:rPr>
          <w:sz w:val="22"/>
          <w:szCs w:val="22"/>
        </w:rPr>
        <w:t xml:space="preserve">ontracting </w:t>
      </w:r>
      <w:r w:rsidR="00F803A9">
        <w:rPr>
          <w:sz w:val="22"/>
          <w:szCs w:val="22"/>
        </w:rPr>
        <w:t>a</w:t>
      </w:r>
      <w:r w:rsidRPr="006015D0">
        <w:rPr>
          <w:sz w:val="22"/>
          <w:szCs w:val="22"/>
        </w:rPr>
        <w:t xml:space="preserve">uthority or project </w:t>
      </w:r>
      <w:r w:rsidR="00F803A9">
        <w:rPr>
          <w:sz w:val="22"/>
          <w:szCs w:val="22"/>
        </w:rPr>
        <w:t>s</w:t>
      </w:r>
      <w:r w:rsidRPr="006015D0">
        <w:rPr>
          <w:sz w:val="22"/>
          <w:szCs w:val="22"/>
        </w:rPr>
        <w:t xml:space="preserve">upervisor must be copied, for information, to the </w:t>
      </w:r>
      <w:r w:rsidR="00F803A9">
        <w:rPr>
          <w:sz w:val="22"/>
          <w:szCs w:val="22"/>
        </w:rPr>
        <w:t>h</w:t>
      </w:r>
      <w:r w:rsidRPr="006015D0">
        <w:rPr>
          <w:sz w:val="22"/>
          <w:szCs w:val="22"/>
        </w:rPr>
        <w:t xml:space="preserve">ead of </w:t>
      </w:r>
      <w:r w:rsidR="00F803A9">
        <w:rPr>
          <w:sz w:val="22"/>
          <w:szCs w:val="22"/>
        </w:rPr>
        <w:t>d</w:t>
      </w:r>
      <w:r w:rsidRPr="006015D0">
        <w:rPr>
          <w:sz w:val="22"/>
          <w:szCs w:val="22"/>
        </w:rPr>
        <w:t>elegation of the European Commission at the following official address:</w:t>
      </w:r>
    </w:p>
    <w:p w14:paraId="701ED43F" w14:textId="6E900CB2" w:rsidR="00BF4273" w:rsidRPr="00BF4273" w:rsidRDefault="00A70506" w:rsidP="00BF4273">
      <w:pPr>
        <w:ind w:left="1134" w:right="238" w:firstLine="28"/>
        <w:jc w:val="both"/>
        <w:rPr>
          <w:sz w:val="22"/>
          <w:szCs w:val="22"/>
        </w:rPr>
      </w:pPr>
      <w:hyperlink r:id="rId9" w:history="1">
        <w:r w:rsidR="00BF4273" w:rsidRPr="00450E17">
          <w:rPr>
            <w:rStyle w:val="Hyperlink"/>
            <w:sz w:val="22"/>
            <w:szCs w:val="22"/>
          </w:rPr>
          <w:t>delegation-serbia@eeas.europa.eu</w:t>
        </w:r>
      </w:hyperlink>
    </w:p>
    <w:p w14:paraId="35B7EE2F" w14:textId="77777777" w:rsidR="001A72CD" w:rsidRPr="006015D0" w:rsidRDefault="001A72CD" w:rsidP="00841D6A">
      <w:pPr>
        <w:tabs>
          <w:tab w:val="left" w:pos="1134"/>
        </w:tabs>
        <w:spacing w:before="240" w:after="120"/>
        <w:ind w:right="239"/>
        <w:jc w:val="both"/>
        <w:rPr>
          <w:b/>
          <w:bCs/>
          <w:sz w:val="22"/>
          <w:szCs w:val="22"/>
        </w:rPr>
      </w:pPr>
      <w:r w:rsidRPr="006015D0">
        <w:rPr>
          <w:b/>
          <w:bCs/>
          <w:sz w:val="22"/>
          <w:szCs w:val="22"/>
        </w:rPr>
        <w:t>Article 12</w:t>
      </w:r>
      <w:r w:rsidR="00D6746E" w:rsidRPr="006015D0">
        <w:rPr>
          <w:b/>
          <w:bCs/>
          <w:sz w:val="22"/>
          <w:szCs w:val="22"/>
        </w:rPr>
        <w:tab/>
        <w:t xml:space="preserve">General </w:t>
      </w:r>
      <w:r w:rsidR="00F803A9">
        <w:rPr>
          <w:b/>
          <w:bCs/>
          <w:sz w:val="22"/>
          <w:szCs w:val="22"/>
        </w:rPr>
        <w:t>o</w:t>
      </w:r>
      <w:r w:rsidR="00D6746E" w:rsidRPr="006015D0">
        <w:rPr>
          <w:b/>
          <w:bCs/>
          <w:sz w:val="22"/>
          <w:szCs w:val="22"/>
        </w:rPr>
        <w:t>bligations</w:t>
      </w:r>
    </w:p>
    <w:p w14:paraId="6C394422" w14:textId="79029918" w:rsidR="001A72CD" w:rsidRPr="006015D0" w:rsidRDefault="001A72CD" w:rsidP="00841D6A">
      <w:pPr>
        <w:ind w:left="1276" w:right="238" w:hanging="556"/>
        <w:jc w:val="both"/>
        <w:rPr>
          <w:b/>
          <w:bCs/>
          <w:sz w:val="22"/>
          <w:szCs w:val="22"/>
        </w:rPr>
      </w:pPr>
      <w:r w:rsidRPr="006015D0">
        <w:rPr>
          <w:bCs/>
          <w:sz w:val="22"/>
          <w:szCs w:val="22"/>
        </w:rPr>
        <w:t>12.9</w:t>
      </w:r>
      <w:r w:rsidRPr="006015D0">
        <w:rPr>
          <w:bCs/>
          <w:sz w:val="22"/>
          <w:szCs w:val="22"/>
        </w:rPr>
        <w:tab/>
      </w:r>
      <w:r w:rsidR="003776A7" w:rsidRPr="003776A7">
        <w:rPr>
          <w:bCs/>
          <w:sz w:val="22"/>
          <w:szCs w:val="22"/>
        </w:rPr>
        <w:t>These activities must comply with the latest Communication and Visibility Requirements for EU-funded external action, laid down and published by the European Commission</w:t>
      </w:r>
      <w:r w:rsidR="003776A7">
        <w:rPr>
          <w:bCs/>
          <w:sz w:val="22"/>
          <w:szCs w:val="22"/>
        </w:rPr>
        <w:t>.</w:t>
      </w:r>
    </w:p>
    <w:p w14:paraId="6BF7BBFE" w14:textId="77777777" w:rsidR="001050EE" w:rsidRPr="006015D0" w:rsidRDefault="001050EE" w:rsidP="00841D6A">
      <w:pPr>
        <w:spacing w:before="240"/>
        <w:ind w:left="1276" w:right="239" w:hanging="1276"/>
        <w:jc w:val="both"/>
        <w:rPr>
          <w:b/>
          <w:szCs w:val="24"/>
        </w:rPr>
      </w:pPr>
      <w:bookmarkStart w:id="14" w:name="_Toc76894421"/>
      <w:r w:rsidRPr="006015D0">
        <w:rPr>
          <w:b/>
          <w:szCs w:val="24"/>
        </w:rPr>
        <w:t>Article 15</w:t>
      </w:r>
      <w:r w:rsidRPr="006015D0">
        <w:rPr>
          <w:b/>
          <w:szCs w:val="24"/>
        </w:rPr>
        <w:tab/>
        <w:t>Performance guarantee</w:t>
      </w:r>
      <w:bookmarkEnd w:id="14"/>
    </w:p>
    <w:p w14:paraId="4E8BA137" w14:textId="3C3A7E1D" w:rsidR="00E11172" w:rsidRPr="006015D0" w:rsidRDefault="001050EE" w:rsidP="003776A7">
      <w:pPr>
        <w:spacing w:before="120" w:after="120"/>
        <w:ind w:left="1276" w:right="239" w:hanging="709"/>
        <w:jc w:val="both"/>
        <w:rPr>
          <w:sz w:val="22"/>
          <w:szCs w:val="22"/>
        </w:rPr>
      </w:pPr>
      <w:r w:rsidRPr="006015D0">
        <w:rPr>
          <w:bCs/>
          <w:sz w:val="22"/>
          <w:szCs w:val="22"/>
        </w:rPr>
        <w:t>15.1</w:t>
      </w:r>
      <w:r w:rsidRPr="006015D0">
        <w:rPr>
          <w:sz w:val="22"/>
          <w:szCs w:val="22"/>
        </w:rPr>
        <w:tab/>
      </w:r>
      <w:r w:rsidR="003776A7" w:rsidRPr="003776A7">
        <w:rPr>
          <w:sz w:val="22"/>
          <w:szCs w:val="22"/>
        </w:rPr>
        <w:t xml:space="preserve">On the basis of objective criteria such as the type and value of the contract, the contracting authority  decided not to require such a guarantee. </w:t>
      </w:r>
    </w:p>
    <w:p w14:paraId="5DB48E60" w14:textId="334685A6" w:rsidR="00E11172" w:rsidRPr="006015D0" w:rsidRDefault="00E11172" w:rsidP="00841D6A">
      <w:pPr>
        <w:spacing w:after="120"/>
        <w:ind w:left="1276" w:right="239" w:hanging="709"/>
        <w:jc w:val="both"/>
        <w:rPr>
          <w:sz w:val="22"/>
          <w:szCs w:val="22"/>
        </w:rPr>
      </w:pPr>
      <w:r w:rsidRPr="006015D0">
        <w:rPr>
          <w:sz w:val="22"/>
          <w:szCs w:val="22"/>
        </w:rPr>
        <w:t>15.8</w:t>
      </w:r>
      <w:r w:rsidR="00E83124" w:rsidRPr="006015D0">
        <w:rPr>
          <w:sz w:val="22"/>
          <w:szCs w:val="22"/>
        </w:rPr>
        <w:tab/>
      </w:r>
      <w:r w:rsidR="003776A7">
        <w:rPr>
          <w:sz w:val="22"/>
          <w:szCs w:val="22"/>
        </w:rPr>
        <w:t>N/A</w:t>
      </w:r>
    </w:p>
    <w:p w14:paraId="72C6D915" w14:textId="77777777" w:rsidR="001050EE" w:rsidRPr="006015D0" w:rsidRDefault="001050EE" w:rsidP="00021EB3">
      <w:pPr>
        <w:spacing w:before="240"/>
        <w:ind w:left="1276" w:hanging="1276"/>
        <w:jc w:val="both"/>
        <w:rPr>
          <w:b/>
          <w:szCs w:val="24"/>
        </w:rPr>
      </w:pPr>
      <w:bookmarkStart w:id="15" w:name="_Toc76894422"/>
      <w:r w:rsidRPr="006015D0">
        <w:rPr>
          <w:b/>
          <w:szCs w:val="24"/>
        </w:rPr>
        <w:t>Article 16</w:t>
      </w:r>
      <w:r w:rsidRPr="006015D0">
        <w:rPr>
          <w:b/>
          <w:szCs w:val="24"/>
        </w:rPr>
        <w:tab/>
      </w:r>
      <w:r w:rsidR="00C261B3" w:rsidRPr="006015D0">
        <w:rPr>
          <w:b/>
        </w:rPr>
        <w:t>Liabilities</w:t>
      </w:r>
      <w:r w:rsidR="00C261B3" w:rsidRPr="006015D0">
        <w:rPr>
          <w:b/>
          <w:szCs w:val="24"/>
        </w:rPr>
        <w:t xml:space="preserve"> and </w:t>
      </w:r>
      <w:r w:rsidR="00EF5324">
        <w:rPr>
          <w:b/>
          <w:szCs w:val="24"/>
        </w:rPr>
        <w:t>i</w:t>
      </w:r>
      <w:r w:rsidRPr="006015D0">
        <w:rPr>
          <w:b/>
          <w:szCs w:val="24"/>
        </w:rPr>
        <w:t>nsurance</w:t>
      </w:r>
      <w:bookmarkEnd w:id="15"/>
    </w:p>
    <w:p w14:paraId="246B4257" w14:textId="280E5EA5" w:rsidR="00C261B3" w:rsidRPr="003776A7" w:rsidRDefault="00C261B3" w:rsidP="003776A7">
      <w:pPr>
        <w:tabs>
          <w:tab w:val="left" w:pos="1276"/>
        </w:tabs>
        <w:spacing w:before="240" w:after="120"/>
        <w:ind w:left="1276" w:right="239" w:hanging="992"/>
        <w:jc w:val="both"/>
        <w:rPr>
          <w:sz w:val="22"/>
          <w:szCs w:val="22"/>
          <w:highlight w:val="yellow"/>
        </w:rPr>
      </w:pPr>
      <w:r w:rsidRPr="006015D0">
        <w:rPr>
          <w:sz w:val="22"/>
          <w:szCs w:val="22"/>
        </w:rPr>
        <w:t>1</w:t>
      </w:r>
      <w:r w:rsidR="007E7F01" w:rsidRPr="006015D0">
        <w:rPr>
          <w:sz w:val="22"/>
          <w:szCs w:val="22"/>
        </w:rPr>
        <w:t>6</w:t>
      </w:r>
      <w:r w:rsidRPr="006015D0">
        <w:rPr>
          <w:sz w:val="22"/>
          <w:szCs w:val="22"/>
        </w:rPr>
        <w:t>.1</w:t>
      </w:r>
      <w:r w:rsidR="007E7F01" w:rsidRPr="006015D0">
        <w:rPr>
          <w:sz w:val="22"/>
          <w:szCs w:val="22"/>
        </w:rPr>
        <w:t xml:space="preserve"> a)</w:t>
      </w:r>
      <w:r w:rsidR="003776A7">
        <w:rPr>
          <w:sz w:val="22"/>
          <w:szCs w:val="22"/>
        </w:rPr>
        <w:t xml:space="preserve">   </w:t>
      </w:r>
      <w:r w:rsidRPr="003776A7">
        <w:rPr>
          <w:sz w:val="22"/>
          <w:szCs w:val="22"/>
        </w:rPr>
        <w:t>By way of derogation from Article 1</w:t>
      </w:r>
      <w:r w:rsidR="007E7F01" w:rsidRPr="003776A7">
        <w:rPr>
          <w:sz w:val="22"/>
          <w:szCs w:val="22"/>
        </w:rPr>
        <w:t>6</w:t>
      </w:r>
      <w:r w:rsidRPr="003776A7">
        <w:rPr>
          <w:sz w:val="22"/>
          <w:szCs w:val="22"/>
        </w:rPr>
        <w:t xml:space="preserve">.1, </w:t>
      </w:r>
      <w:r w:rsidR="007E7F01" w:rsidRPr="003776A7">
        <w:rPr>
          <w:sz w:val="22"/>
          <w:szCs w:val="22"/>
        </w:rPr>
        <w:t xml:space="preserve">a) </w:t>
      </w:r>
      <w:r w:rsidRPr="003776A7">
        <w:rPr>
          <w:sz w:val="22"/>
          <w:szCs w:val="22"/>
        </w:rPr>
        <w:t xml:space="preserve">paragraph </w:t>
      </w:r>
      <w:r w:rsidR="007E7F01" w:rsidRPr="003776A7">
        <w:rPr>
          <w:sz w:val="22"/>
          <w:szCs w:val="22"/>
        </w:rPr>
        <w:t>2</w:t>
      </w:r>
      <w:r w:rsidRPr="003776A7">
        <w:rPr>
          <w:sz w:val="22"/>
          <w:szCs w:val="22"/>
        </w:rPr>
        <w:t xml:space="preserve">, of the general conditions, compensation for damage to the </w:t>
      </w:r>
      <w:r w:rsidR="007E7F01" w:rsidRPr="003776A7">
        <w:rPr>
          <w:sz w:val="22"/>
          <w:szCs w:val="22"/>
        </w:rPr>
        <w:t>works</w:t>
      </w:r>
      <w:r w:rsidRPr="003776A7">
        <w:rPr>
          <w:sz w:val="22"/>
          <w:szCs w:val="22"/>
        </w:rPr>
        <w:t xml:space="preserve"> resulting from the </w:t>
      </w:r>
      <w:r w:rsidR="00F803A9" w:rsidRPr="003776A7">
        <w:rPr>
          <w:sz w:val="22"/>
          <w:szCs w:val="22"/>
        </w:rPr>
        <w:t>c</w:t>
      </w:r>
      <w:r w:rsidRPr="003776A7">
        <w:rPr>
          <w:sz w:val="22"/>
          <w:szCs w:val="22"/>
        </w:rPr>
        <w:t xml:space="preserve">ontractor's liability in respect of the </w:t>
      </w:r>
      <w:r w:rsidR="00F803A9" w:rsidRPr="003776A7">
        <w:rPr>
          <w:sz w:val="22"/>
          <w:szCs w:val="22"/>
        </w:rPr>
        <w:t>c</w:t>
      </w:r>
      <w:r w:rsidRPr="003776A7">
        <w:rPr>
          <w:sz w:val="22"/>
          <w:szCs w:val="22"/>
        </w:rPr>
        <w:t xml:space="preserve">ontracting </w:t>
      </w:r>
      <w:r w:rsidR="00F803A9" w:rsidRPr="003776A7">
        <w:rPr>
          <w:sz w:val="22"/>
          <w:szCs w:val="22"/>
        </w:rPr>
        <w:t>a</w:t>
      </w:r>
      <w:r w:rsidRPr="003776A7">
        <w:rPr>
          <w:sz w:val="22"/>
          <w:szCs w:val="22"/>
        </w:rPr>
        <w:t xml:space="preserve">uthority is capped at an amount equal to </w:t>
      </w:r>
      <w:r w:rsidR="003776A7" w:rsidRPr="003776A7">
        <w:rPr>
          <w:sz w:val="22"/>
          <w:szCs w:val="22"/>
        </w:rPr>
        <w:t>10.000 EUR</w:t>
      </w:r>
    </w:p>
    <w:p w14:paraId="4F7BE35B" w14:textId="723FB1BF" w:rsidR="00C261B3" w:rsidRPr="006015D0" w:rsidRDefault="00F2670B" w:rsidP="003776A7">
      <w:pPr>
        <w:tabs>
          <w:tab w:val="left" w:pos="1276"/>
        </w:tabs>
        <w:spacing w:before="240" w:after="120"/>
        <w:ind w:left="1276" w:right="239" w:hanging="992"/>
        <w:jc w:val="both"/>
        <w:rPr>
          <w:sz w:val="22"/>
          <w:szCs w:val="22"/>
        </w:rPr>
      </w:pPr>
      <w:r w:rsidRPr="006015D0">
        <w:rPr>
          <w:sz w:val="22"/>
          <w:szCs w:val="22"/>
        </w:rPr>
        <w:t>16.1 b)</w:t>
      </w:r>
      <w:r w:rsidRPr="006015D0">
        <w:rPr>
          <w:sz w:val="22"/>
          <w:szCs w:val="22"/>
        </w:rPr>
        <w:tab/>
      </w:r>
      <w:r w:rsidR="00C261B3" w:rsidRPr="003776A7">
        <w:rPr>
          <w:sz w:val="22"/>
          <w:szCs w:val="22"/>
        </w:rPr>
        <w:t>By way of derogation from Article 1</w:t>
      </w:r>
      <w:r w:rsidR="007E7F01" w:rsidRPr="003776A7">
        <w:rPr>
          <w:sz w:val="22"/>
          <w:szCs w:val="22"/>
        </w:rPr>
        <w:t>6</w:t>
      </w:r>
      <w:r w:rsidR="00C261B3" w:rsidRPr="003776A7">
        <w:rPr>
          <w:sz w:val="22"/>
          <w:szCs w:val="22"/>
        </w:rPr>
        <w:t>.</w:t>
      </w:r>
      <w:r w:rsidR="007E7F01" w:rsidRPr="003776A7">
        <w:rPr>
          <w:sz w:val="22"/>
          <w:szCs w:val="22"/>
        </w:rPr>
        <w:t>1</w:t>
      </w:r>
      <w:r w:rsidR="00EF3CAE" w:rsidRPr="003776A7">
        <w:rPr>
          <w:sz w:val="22"/>
          <w:szCs w:val="22"/>
        </w:rPr>
        <w:t>(</w:t>
      </w:r>
      <w:r w:rsidR="007E7F01" w:rsidRPr="003776A7">
        <w:rPr>
          <w:sz w:val="22"/>
          <w:szCs w:val="22"/>
        </w:rPr>
        <w:t xml:space="preserve">b), </w:t>
      </w:r>
      <w:r w:rsidR="00C261B3" w:rsidRPr="003776A7">
        <w:rPr>
          <w:sz w:val="22"/>
          <w:szCs w:val="22"/>
        </w:rPr>
        <w:t xml:space="preserve">paragraph 2, of the general conditions, compensation for damage resulting from the </w:t>
      </w:r>
      <w:r w:rsidR="00F803A9" w:rsidRPr="003776A7">
        <w:rPr>
          <w:sz w:val="22"/>
          <w:szCs w:val="22"/>
        </w:rPr>
        <w:t>c</w:t>
      </w:r>
      <w:r w:rsidR="00C261B3" w:rsidRPr="003776A7">
        <w:rPr>
          <w:sz w:val="22"/>
          <w:szCs w:val="22"/>
        </w:rPr>
        <w:t xml:space="preserve">ontractor's liability in respect of the </w:t>
      </w:r>
      <w:r w:rsidR="00F803A9" w:rsidRPr="003776A7">
        <w:rPr>
          <w:sz w:val="22"/>
          <w:szCs w:val="22"/>
        </w:rPr>
        <w:t>c</w:t>
      </w:r>
      <w:r w:rsidR="00C261B3" w:rsidRPr="003776A7">
        <w:rPr>
          <w:sz w:val="22"/>
          <w:szCs w:val="22"/>
        </w:rPr>
        <w:t xml:space="preserve">ontracting </w:t>
      </w:r>
      <w:r w:rsidR="00F803A9" w:rsidRPr="003776A7">
        <w:rPr>
          <w:sz w:val="22"/>
          <w:szCs w:val="22"/>
        </w:rPr>
        <w:t>a</w:t>
      </w:r>
      <w:r w:rsidR="00C261B3" w:rsidRPr="003776A7">
        <w:rPr>
          <w:sz w:val="22"/>
          <w:szCs w:val="22"/>
        </w:rPr>
        <w:t xml:space="preserve">uthority is capped at an amount equal to </w:t>
      </w:r>
      <w:r w:rsidR="003776A7" w:rsidRPr="003776A7">
        <w:rPr>
          <w:sz w:val="22"/>
          <w:szCs w:val="22"/>
        </w:rPr>
        <w:t>10.000 EUR</w:t>
      </w:r>
    </w:p>
    <w:p w14:paraId="1E09F09E" w14:textId="753E2821" w:rsidR="00C261B3" w:rsidRPr="006015D0" w:rsidRDefault="00C261B3" w:rsidP="003776A7">
      <w:pPr>
        <w:tabs>
          <w:tab w:val="left" w:pos="1276"/>
        </w:tabs>
        <w:spacing w:before="240" w:after="120"/>
        <w:ind w:left="1276" w:right="239" w:hanging="992"/>
        <w:rPr>
          <w:sz w:val="22"/>
          <w:szCs w:val="22"/>
        </w:rPr>
      </w:pPr>
      <w:r w:rsidRPr="006015D0">
        <w:rPr>
          <w:sz w:val="22"/>
          <w:szCs w:val="22"/>
        </w:rPr>
        <w:t>1</w:t>
      </w:r>
      <w:r w:rsidR="007E7F01" w:rsidRPr="006015D0">
        <w:rPr>
          <w:sz w:val="22"/>
          <w:szCs w:val="22"/>
        </w:rPr>
        <w:t>6</w:t>
      </w:r>
      <w:r w:rsidRPr="006015D0">
        <w:rPr>
          <w:sz w:val="22"/>
          <w:szCs w:val="22"/>
        </w:rPr>
        <w:t>.2</w:t>
      </w:r>
      <w:r w:rsidR="00F2670B" w:rsidRPr="006015D0">
        <w:rPr>
          <w:sz w:val="22"/>
          <w:szCs w:val="22"/>
        </w:rPr>
        <w:t xml:space="preserve"> a)</w:t>
      </w:r>
      <w:r w:rsidR="00F2670B" w:rsidRPr="006015D0">
        <w:rPr>
          <w:sz w:val="22"/>
          <w:szCs w:val="22"/>
        </w:rPr>
        <w:tab/>
      </w:r>
      <w:r w:rsidRPr="003776A7">
        <w:rPr>
          <w:sz w:val="22"/>
          <w:szCs w:val="22"/>
        </w:rPr>
        <w:t xml:space="preserve">By derogation from Article </w:t>
      </w:r>
      <w:r w:rsidR="007E7F01" w:rsidRPr="003776A7">
        <w:rPr>
          <w:sz w:val="22"/>
          <w:szCs w:val="22"/>
        </w:rPr>
        <w:t>16.2</w:t>
      </w:r>
      <w:r w:rsidR="00EF3CAE" w:rsidRPr="003776A7">
        <w:rPr>
          <w:sz w:val="22"/>
          <w:szCs w:val="22"/>
        </w:rPr>
        <w:t>(</w:t>
      </w:r>
      <w:r w:rsidR="007E7F01" w:rsidRPr="003776A7">
        <w:rPr>
          <w:sz w:val="22"/>
          <w:szCs w:val="22"/>
        </w:rPr>
        <w:t xml:space="preserve">a) first paragraph </w:t>
      </w:r>
      <w:r w:rsidRPr="003776A7">
        <w:rPr>
          <w:sz w:val="22"/>
          <w:szCs w:val="22"/>
        </w:rPr>
        <w:t xml:space="preserve">of the general conditions, </w:t>
      </w:r>
      <w:r w:rsidR="003776A7" w:rsidRPr="003776A7">
        <w:rPr>
          <w:sz w:val="22"/>
          <w:szCs w:val="22"/>
        </w:rPr>
        <w:t>date of access to the construction site</w:t>
      </w:r>
      <w:r w:rsidRPr="003776A7">
        <w:rPr>
          <w:sz w:val="22"/>
          <w:szCs w:val="22"/>
        </w:rPr>
        <w:t xml:space="preserve">, the </w:t>
      </w:r>
      <w:r w:rsidR="00F803A9" w:rsidRPr="003776A7">
        <w:rPr>
          <w:sz w:val="22"/>
          <w:szCs w:val="22"/>
        </w:rPr>
        <w:t>c</w:t>
      </w:r>
      <w:r w:rsidRPr="003776A7">
        <w:rPr>
          <w:sz w:val="22"/>
          <w:szCs w:val="22"/>
        </w:rPr>
        <w:t xml:space="preserve">ontractor shall </w:t>
      </w:r>
      <w:r w:rsidRPr="003776A7">
        <w:rPr>
          <w:color w:val="222222"/>
          <w:sz w:val="22"/>
          <w:szCs w:val="22"/>
        </w:rPr>
        <w:t xml:space="preserve">ensure that </w:t>
      </w:r>
      <w:r w:rsidRPr="003776A7">
        <w:rPr>
          <w:sz w:val="22"/>
          <w:szCs w:val="22"/>
        </w:rPr>
        <w:t xml:space="preserve">itself, its </w:t>
      </w:r>
      <w:r w:rsidR="0061529F" w:rsidRPr="003776A7">
        <w:rPr>
          <w:sz w:val="22"/>
          <w:szCs w:val="22"/>
        </w:rPr>
        <w:t>personnel</w:t>
      </w:r>
      <w:r w:rsidRPr="003776A7">
        <w:rPr>
          <w:sz w:val="22"/>
          <w:szCs w:val="22"/>
        </w:rPr>
        <w:t xml:space="preserve">, its subcontractors and any person for which the </w:t>
      </w:r>
      <w:r w:rsidR="00F803A9" w:rsidRPr="003776A7">
        <w:rPr>
          <w:sz w:val="22"/>
          <w:szCs w:val="22"/>
        </w:rPr>
        <w:t>c</w:t>
      </w:r>
      <w:r w:rsidRPr="003776A7">
        <w:rPr>
          <w:sz w:val="22"/>
          <w:szCs w:val="22"/>
        </w:rPr>
        <w:t>ontractor is answerable</w:t>
      </w:r>
      <w:r w:rsidRPr="003776A7">
        <w:rPr>
          <w:color w:val="222222"/>
          <w:sz w:val="22"/>
          <w:szCs w:val="22"/>
        </w:rPr>
        <w:t xml:space="preserve">, are adequately insured with insurance companies recognized on the international insurance market, unless the </w:t>
      </w:r>
      <w:r w:rsidR="00F803A9" w:rsidRPr="003776A7">
        <w:rPr>
          <w:color w:val="222222"/>
          <w:sz w:val="22"/>
          <w:szCs w:val="22"/>
        </w:rPr>
        <w:t>c</w:t>
      </w:r>
      <w:r w:rsidRPr="003776A7">
        <w:rPr>
          <w:color w:val="222222"/>
          <w:sz w:val="22"/>
          <w:szCs w:val="22"/>
        </w:rPr>
        <w:t xml:space="preserve">ontracting </w:t>
      </w:r>
      <w:r w:rsidR="00F803A9" w:rsidRPr="003776A7">
        <w:rPr>
          <w:color w:val="222222"/>
          <w:sz w:val="22"/>
          <w:szCs w:val="22"/>
        </w:rPr>
        <w:t>a</w:t>
      </w:r>
      <w:r w:rsidRPr="003776A7">
        <w:rPr>
          <w:color w:val="222222"/>
          <w:sz w:val="22"/>
          <w:szCs w:val="22"/>
        </w:rPr>
        <w:t>uthority has given its express written consent on a specific insurance company</w:t>
      </w:r>
      <w:r w:rsidRPr="003776A7">
        <w:rPr>
          <w:sz w:val="22"/>
          <w:szCs w:val="22"/>
        </w:rPr>
        <w:t>.</w:t>
      </w:r>
    </w:p>
    <w:p w14:paraId="5B6BBE7C" w14:textId="140A0883" w:rsidR="00C261B3" w:rsidRPr="006015D0" w:rsidRDefault="00216A9C" w:rsidP="00EF29DA">
      <w:pPr>
        <w:tabs>
          <w:tab w:val="left" w:pos="1276"/>
        </w:tabs>
        <w:spacing w:before="240" w:after="120"/>
        <w:ind w:left="1276" w:right="239" w:hanging="992"/>
        <w:jc w:val="both"/>
        <w:rPr>
          <w:sz w:val="22"/>
          <w:szCs w:val="22"/>
        </w:rPr>
      </w:pPr>
      <w:r w:rsidRPr="006015D0">
        <w:rPr>
          <w:sz w:val="22"/>
          <w:szCs w:val="22"/>
        </w:rPr>
        <w:t>16.2</w:t>
      </w:r>
      <w:r w:rsidR="00F2670B" w:rsidRPr="006015D0">
        <w:rPr>
          <w:sz w:val="22"/>
          <w:szCs w:val="22"/>
        </w:rPr>
        <w:t xml:space="preserve"> a)</w:t>
      </w:r>
      <w:r w:rsidR="00F2670B" w:rsidRPr="006015D0">
        <w:rPr>
          <w:sz w:val="22"/>
          <w:szCs w:val="22"/>
        </w:rPr>
        <w:tab/>
      </w:r>
      <w:r w:rsidR="00EF29DA">
        <w:rPr>
          <w:sz w:val="22"/>
          <w:szCs w:val="22"/>
        </w:rPr>
        <w:t>N/A</w:t>
      </w:r>
    </w:p>
    <w:p w14:paraId="4F777170" w14:textId="77777777" w:rsidR="001050EE" w:rsidRPr="006015D0" w:rsidRDefault="001050EE" w:rsidP="00841D6A">
      <w:pPr>
        <w:spacing w:before="240"/>
        <w:ind w:left="1276" w:right="239" w:hanging="1276"/>
        <w:jc w:val="both"/>
        <w:rPr>
          <w:b/>
          <w:szCs w:val="24"/>
        </w:rPr>
      </w:pPr>
      <w:bookmarkStart w:id="16" w:name="_Toc76894423"/>
      <w:r w:rsidRPr="006015D0">
        <w:rPr>
          <w:b/>
          <w:szCs w:val="24"/>
        </w:rPr>
        <w:t>Article 17</w:t>
      </w:r>
      <w:r w:rsidRPr="006015D0">
        <w:rPr>
          <w:b/>
          <w:szCs w:val="24"/>
        </w:rPr>
        <w:tab/>
        <w:t>Programme</w:t>
      </w:r>
      <w:bookmarkEnd w:id="16"/>
      <w:r w:rsidRPr="006015D0">
        <w:rPr>
          <w:b/>
          <w:szCs w:val="24"/>
        </w:rPr>
        <w:t xml:space="preserve"> of implementation of tasks</w:t>
      </w:r>
    </w:p>
    <w:p w14:paraId="3447C016" w14:textId="31FD4C53" w:rsidR="001050EE" w:rsidRPr="006015D0" w:rsidRDefault="00EF29DA" w:rsidP="00EF29DA">
      <w:pPr>
        <w:spacing w:before="120" w:after="120"/>
        <w:ind w:left="556" w:right="239" w:firstLine="720"/>
        <w:jc w:val="both"/>
        <w:rPr>
          <w:sz w:val="22"/>
          <w:szCs w:val="22"/>
        </w:rPr>
      </w:pPr>
      <w:r>
        <w:rPr>
          <w:sz w:val="22"/>
          <w:szCs w:val="22"/>
        </w:rPr>
        <w:t>As per contract</w:t>
      </w:r>
    </w:p>
    <w:p w14:paraId="3FA0E322" w14:textId="77777777" w:rsidR="001050EE" w:rsidRPr="006015D0" w:rsidRDefault="001050EE" w:rsidP="00841D6A">
      <w:pPr>
        <w:keepNext/>
        <w:keepLines/>
        <w:spacing w:before="240"/>
        <w:ind w:left="1276" w:right="239" w:hanging="1276"/>
        <w:jc w:val="both"/>
        <w:rPr>
          <w:b/>
          <w:szCs w:val="24"/>
        </w:rPr>
      </w:pPr>
      <w:bookmarkStart w:id="17" w:name="_Toc76894425"/>
      <w:r w:rsidRPr="006015D0">
        <w:rPr>
          <w:b/>
          <w:szCs w:val="24"/>
        </w:rPr>
        <w:t>Article 19</w:t>
      </w:r>
      <w:r w:rsidRPr="006015D0">
        <w:rPr>
          <w:b/>
          <w:szCs w:val="24"/>
        </w:rPr>
        <w:tab/>
        <w:t>Contractor</w:t>
      </w:r>
      <w:r w:rsidR="00E725FE" w:rsidRPr="006015D0">
        <w:rPr>
          <w:b/>
          <w:szCs w:val="24"/>
        </w:rPr>
        <w:t>’</w:t>
      </w:r>
      <w:r w:rsidRPr="006015D0">
        <w:rPr>
          <w:b/>
          <w:szCs w:val="24"/>
        </w:rPr>
        <w:t>s drawings</w:t>
      </w:r>
      <w:bookmarkEnd w:id="17"/>
      <w:r w:rsidR="009E24C9" w:rsidRPr="006015D0">
        <w:rPr>
          <w:b/>
          <w:szCs w:val="24"/>
        </w:rPr>
        <w:t xml:space="preserve"> and execution studies</w:t>
      </w:r>
    </w:p>
    <w:p w14:paraId="1A3672B6" w14:textId="1FFD7970" w:rsidR="001050EE" w:rsidRPr="006015D0" w:rsidRDefault="001050EE" w:rsidP="00841D6A">
      <w:pPr>
        <w:spacing w:before="120" w:after="120"/>
        <w:ind w:left="1276" w:right="239" w:hanging="709"/>
        <w:jc w:val="both"/>
        <w:rPr>
          <w:sz w:val="22"/>
          <w:szCs w:val="22"/>
        </w:rPr>
      </w:pPr>
      <w:r w:rsidRPr="006015D0">
        <w:rPr>
          <w:bCs/>
          <w:sz w:val="22"/>
          <w:szCs w:val="22"/>
        </w:rPr>
        <w:t>19.1</w:t>
      </w:r>
      <w:r w:rsidRPr="006015D0">
        <w:rPr>
          <w:bCs/>
          <w:sz w:val="22"/>
          <w:szCs w:val="22"/>
        </w:rPr>
        <w:tab/>
      </w:r>
      <w:r w:rsidR="00EF29DA">
        <w:rPr>
          <w:sz w:val="22"/>
          <w:szCs w:val="22"/>
        </w:rPr>
        <w:t>N/A</w:t>
      </w:r>
    </w:p>
    <w:p w14:paraId="35DB5E0D" w14:textId="14F48A6F" w:rsidR="001050EE" w:rsidRPr="006015D0" w:rsidRDefault="001050EE" w:rsidP="00841D6A">
      <w:pPr>
        <w:spacing w:before="120" w:after="120"/>
        <w:ind w:left="1276" w:right="239" w:hanging="709"/>
        <w:jc w:val="both"/>
        <w:rPr>
          <w:sz w:val="22"/>
          <w:szCs w:val="22"/>
        </w:rPr>
      </w:pPr>
      <w:r w:rsidRPr="006015D0">
        <w:rPr>
          <w:bCs/>
          <w:sz w:val="22"/>
          <w:szCs w:val="22"/>
        </w:rPr>
        <w:t>19.7</w:t>
      </w:r>
      <w:r w:rsidRPr="006015D0">
        <w:rPr>
          <w:bCs/>
          <w:sz w:val="22"/>
          <w:szCs w:val="22"/>
        </w:rPr>
        <w:tab/>
      </w:r>
      <w:r w:rsidR="00EF29DA">
        <w:rPr>
          <w:sz w:val="22"/>
          <w:szCs w:val="22"/>
        </w:rPr>
        <w:t>t</w:t>
      </w:r>
      <w:r w:rsidR="00EF29DA" w:rsidRPr="00EF29DA">
        <w:rPr>
          <w:sz w:val="22"/>
          <w:szCs w:val="22"/>
        </w:rPr>
        <w:t>he language of the manuals and drawings can be different than the language of the contract</w:t>
      </w:r>
    </w:p>
    <w:p w14:paraId="3BB3D976" w14:textId="77777777" w:rsidR="001050EE" w:rsidRPr="006015D0" w:rsidRDefault="001050EE" w:rsidP="00841D6A">
      <w:pPr>
        <w:spacing w:before="240"/>
        <w:ind w:left="1276" w:right="239" w:hanging="1276"/>
        <w:jc w:val="both"/>
        <w:rPr>
          <w:b/>
          <w:szCs w:val="24"/>
        </w:rPr>
      </w:pPr>
      <w:r w:rsidRPr="006015D0">
        <w:rPr>
          <w:b/>
          <w:szCs w:val="24"/>
        </w:rPr>
        <w:t>Article 20</w:t>
      </w:r>
      <w:r w:rsidRPr="006015D0">
        <w:rPr>
          <w:b/>
          <w:szCs w:val="24"/>
        </w:rPr>
        <w:tab/>
        <w:t>Sufficiency of tender prices</w:t>
      </w:r>
    </w:p>
    <w:p w14:paraId="7DAA5B4E" w14:textId="0756D125" w:rsidR="001050EE" w:rsidRPr="006015D0" w:rsidRDefault="00EF29DA" w:rsidP="00841D6A">
      <w:pPr>
        <w:spacing w:before="120" w:after="120"/>
        <w:ind w:right="239"/>
        <w:jc w:val="both"/>
        <w:rPr>
          <w:sz w:val="22"/>
          <w:szCs w:val="22"/>
        </w:rPr>
      </w:pPr>
      <w:r w:rsidRPr="00EF29DA">
        <w:rPr>
          <w:sz w:val="22"/>
          <w:szCs w:val="22"/>
        </w:rPr>
        <w:t>No any additional provisions regarding the scope of the contractor’s tender.</w:t>
      </w:r>
    </w:p>
    <w:p w14:paraId="0B7DBE91" w14:textId="77777777" w:rsidR="001050EE" w:rsidRPr="006015D0" w:rsidRDefault="001050EE" w:rsidP="00841D6A">
      <w:pPr>
        <w:spacing w:before="240"/>
        <w:ind w:left="1276" w:right="239" w:hanging="1276"/>
        <w:jc w:val="both"/>
        <w:rPr>
          <w:b/>
          <w:szCs w:val="24"/>
        </w:rPr>
      </w:pPr>
      <w:r w:rsidRPr="006015D0">
        <w:rPr>
          <w:b/>
          <w:szCs w:val="24"/>
        </w:rPr>
        <w:t>Article 21</w:t>
      </w:r>
      <w:r w:rsidRPr="006015D0">
        <w:rPr>
          <w:b/>
          <w:szCs w:val="24"/>
        </w:rPr>
        <w:tab/>
        <w:t>Exceptional risks</w:t>
      </w:r>
    </w:p>
    <w:p w14:paraId="720484A2" w14:textId="37604834" w:rsidR="001050EE" w:rsidRPr="006015D0" w:rsidRDefault="009E24C9" w:rsidP="00841D6A">
      <w:pPr>
        <w:spacing w:before="120" w:after="120"/>
        <w:ind w:left="1276" w:right="239" w:hanging="709"/>
        <w:jc w:val="both"/>
        <w:rPr>
          <w:sz w:val="22"/>
          <w:szCs w:val="22"/>
        </w:rPr>
      </w:pPr>
      <w:r w:rsidRPr="006015D0">
        <w:rPr>
          <w:sz w:val="22"/>
          <w:szCs w:val="22"/>
        </w:rPr>
        <w:t>21.4</w:t>
      </w:r>
      <w:r w:rsidRPr="006015D0">
        <w:rPr>
          <w:sz w:val="22"/>
          <w:szCs w:val="22"/>
        </w:rPr>
        <w:tab/>
      </w:r>
      <w:r w:rsidR="00EF29DA">
        <w:rPr>
          <w:sz w:val="22"/>
          <w:szCs w:val="22"/>
        </w:rPr>
        <w:t>N/A</w:t>
      </w:r>
    </w:p>
    <w:p w14:paraId="32613164" w14:textId="77777777" w:rsidR="001050EE" w:rsidRPr="006015D0" w:rsidRDefault="001050EE" w:rsidP="00841D6A">
      <w:pPr>
        <w:spacing w:before="240"/>
        <w:ind w:left="1276" w:right="239" w:hanging="1276"/>
        <w:jc w:val="both"/>
        <w:rPr>
          <w:b/>
          <w:szCs w:val="24"/>
        </w:rPr>
      </w:pPr>
      <w:bookmarkStart w:id="18" w:name="_Toc76894426"/>
      <w:r w:rsidRPr="006015D0">
        <w:rPr>
          <w:b/>
          <w:szCs w:val="24"/>
        </w:rPr>
        <w:lastRenderedPageBreak/>
        <w:t>Article 24</w:t>
      </w:r>
      <w:r w:rsidRPr="006015D0">
        <w:rPr>
          <w:b/>
          <w:szCs w:val="24"/>
        </w:rPr>
        <w:tab/>
        <w:t>Interference with traffic</w:t>
      </w:r>
      <w:bookmarkEnd w:id="18"/>
    </w:p>
    <w:p w14:paraId="55B08A97" w14:textId="459305C8" w:rsidR="001050EE" w:rsidRPr="006015D0" w:rsidRDefault="001050EE" w:rsidP="00841D6A">
      <w:pPr>
        <w:spacing w:before="120" w:after="120"/>
        <w:ind w:left="1276" w:right="239" w:hanging="709"/>
        <w:jc w:val="both"/>
        <w:rPr>
          <w:bCs/>
          <w:sz w:val="22"/>
          <w:szCs w:val="22"/>
        </w:rPr>
      </w:pPr>
      <w:r w:rsidRPr="006015D0">
        <w:rPr>
          <w:bCs/>
          <w:sz w:val="22"/>
          <w:szCs w:val="22"/>
        </w:rPr>
        <w:t>24.1</w:t>
      </w:r>
      <w:r w:rsidRPr="006015D0">
        <w:rPr>
          <w:bCs/>
          <w:sz w:val="22"/>
          <w:szCs w:val="22"/>
        </w:rPr>
        <w:tab/>
      </w:r>
      <w:r w:rsidR="00EF29DA">
        <w:rPr>
          <w:sz w:val="22"/>
          <w:szCs w:val="22"/>
        </w:rPr>
        <w:t>N/A</w:t>
      </w:r>
    </w:p>
    <w:p w14:paraId="70C1A4B6" w14:textId="3C3EE232" w:rsidR="001050EE" w:rsidRPr="006015D0" w:rsidRDefault="001050EE" w:rsidP="00841D6A">
      <w:pPr>
        <w:spacing w:before="120" w:after="120"/>
        <w:ind w:left="1276" w:right="239" w:hanging="709"/>
        <w:jc w:val="both"/>
        <w:rPr>
          <w:bCs/>
          <w:sz w:val="22"/>
          <w:szCs w:val="22"/>
        </w:rPr>
      </w:pPr>
      <w:r w:rsidRPr="006015D0">
        <w:rPr>
          <w:bCs/>
          <w:sz w:val="22"/>
          <w:szCs w:val="22"/>
        </w:rPr>
        <w:t>24.2</w:t>
      </w:r>
      <w:r w:rsidRPr="006015D0">
        <w:rPr>
          <w:bCs/>
          <w:sz w:val="22"/>
          <w:szCs w:val="22"/>
        </w:rPr>
        <w:tab/>
      </w:r>
      <w:r w:rsidR="00EF29DA">
        <w:rPr>
          <w:sz w:val="22"/>
          <w:szCs w:val="22"/>
        </w:rPr>
        <w:t>N/A</w:t>
      </w:r>
    </w:p>
    <w:p w14:paraId="4FD8BC7F" w14:textId="77777777" w:rsidR="001050EE" w:rsidRPr="006015D0" w:rsidRDefault="001050EE" w:rsidP="00841D6A">
      <w:pPr>
        <w:spacing w:before="240"/>
        <w:ind w:left="1276" w:right="239" w:hanging="1276"/>
        <w:jc w:val="both"/>
        <w:rPr>
          <w:b/>
          <w:szCs w:val="24"/>
        </w:rPr>
      </w:pPr>
      <w:bookmarkStart w:id="19" w:name="_Toc76894427"/>
      <w:r w:rsidRPr="006015D0">
        <w:rPr>
          <w:b/>
          <w:szCs w:val="24"/>
        </w:rPr>
        <w:t>Article 27</w:t>
      </w:r>
      <w:r w:rsidRPr="006015D0">
        <w:rPr>
          <w:b/>
          <w:szCs w:val="24"/>
        </w:rPr>
        <w:tab/>
        <w:t>Demolished materials</w:t>
      </w:r>
      <w:bookmarkEnd w:id="19"/>
    </w:p>
    <w:p w14:paraId="48C44102" w14:textId="54A12805" w:rsidR="001050EE" w:rsidRPr="006015D0" w:rsidRDefault="001050EE" w:rsidP="00841D6A">
      <w:pPr>
        <w:spacing w:before="120" w:after="120"/>
        <w:ind w:left="1276" w:right="239" w:hanging="709"/>
        <w:jc w:val="both"/>
        <w:rPr>
          <w:bCs/>
          <w:sz w:val="22"/>
          <w:szCs w:val="22"/>
        </w:rPr>
      </w:pPr>
      <w:r w:rsidRPr="006015D0">
        <w:rPr>
          <w:bCs/>
          <w:sz w:val="22"/>
          <w:szCs w:val="22"/>
        </w:rPr>
        <w:t>27.</w:t>
      </w:r>
      <w:r w:rsidR="00D04DC8" w:rsidRPr="006015D0">
        <w:rPr>
          <w:bCs/>
          <w:sz w:val="22"/>
          <w:szCs w:val="22"/>
        </w:rPr>
        <w:t>2</w:t>
      </w:r>
      <w:r w:rsidRPr="006015D0">
        <w:rPr>
          <w:bCs/>
          <w:sz w:val="22"/>
          <w:szCs w:val="22"/>
        </w:rPr>
        <w:tab/>
      </w:r>
      <w:r w:rsidR="00EF29DA" w:rsidRPr="00EF29DA">
        <w:rPr>
          <w:sz w:val="22"/>
          <w:szCs w:val="22"/>
        </w:rPr>
        <w:t>demolition materials will not become the property of the contracting authority.</w:t>
      </w:r>
    </w:p>
    <w:p w14:paraId="2BFEC0A5" w14:textId="7574C83F" w:rsidR="001050EE" w:rsidRPr="006015D0" w:rsidRDefault="001050EE" w:rsidP="00841D6A">
      <w:pPr>
        <w:spacing w:before="120" w:after="120"/>
        <w:ind w:left="1276" w:right="239" w:hanging="709"/>
        <w:jc w:val="both"/>
        <w:rPr>
          <w:sz w:val="22"/>
          <w:szCs w:val="22"/>
        </w:rPr>
      </w:pPr>
      <w:r w:rsidRPr="006015D0">
        <w:rPr>
          <w:bCs/>
          <w:sz w:val="22"/>
          <w:szCs w:val="22"/>
        </w:rPr>
        <w:t>27.4</w:t>
      </w:r>
      <w:r w:rsidRPr="006015D0">
        <w:rPr>
          <w:bCs/>
          <w:sz w:val="22"/>
          <w:szCs w:val="22"/>
        </w:rPr>
        <w:tab/>
      </w:r>
      <w:r w:rsidR="00EF29DA">
        <w:rPr>
          <w:sz w:val="22"/>
          <w:szCs w:val="22"/>
        </w:rPr>
        <w:t>N/A</w:t>
      </w:r>
    </w:p>
    <w:p w14:paraId="67314864" w14:textId="77777777" w:rsidR="001050EE" w:rsidRPr="006015D0" w:rsidRDefault="001050EE" w:rsidP="00841D6A">
      <w:pPr>
        <w:spacing w:before="240"/>
        <w:ind w:left="1276" w:right="239" w:hanging="1276"/>
        <w:jc w:val="both"/>
        <w:rPr>
          <w:b/>
          <w:szCs w:val="24"/>
        </w:rPr>
      </w:pPr>
      <w:r w:rsidRPr="006015D0">
        <w:rPr>
          <w:b/>
          <w:szCs w:val="24"/>
        </w:rPr>
        <w:t>Article 29</w:t>
      </w:r>
      <w:r w:rsidRPr="006015D0">
        <w:rPr>
          <w:b/>
          <w:szCs w:val="24"/>
        </w:rPr>
        <w:tab/>
        <w:t>Temporary works</w:t>
      </w:r>
    </w:p>
    <w:p w14:paraId="68B304FC" w14:textId="7A1FE457" w:rsidR="001050EE" w:rsidRPr="006015D0" w:rsidRDefault="001050EE" w:rsidP="00841D6A">
      <w:pPr>
        <w:spacing w:before="120" w:after="120"/>
        <w:ind w:left="1276" w:right="239" w:hanging="709"/>
        <w:jc w:val="both"/>
        <w:rPr>
          <w:bCs/>
          <w:sz w:val="22"/>
          <w:szCs w:val="22"/>
        </w:rPr>
      </w:pPr>
      <w:r w:rsidRPr="006015D0">
        <w:rPr>
          <w:bCs/>
          <w:sz w:val="22"/>
          <w:szCs w:val="22"/>
        </w:rPr>
        <w:t>29.2</w:t>
      </w:r>
      <w:r w:rsidRPr="006015D0">
        <w:rPr>
          <w:bCs/>
          <w:sz w:val="22"/>
          <w:szCs w:val="22"/>
        </w:rPr>
        <w:tab/>
      </w:r>
      <w:r w:rsidR="00EF29DA" w:rsidRPr="00EF29DA">
        <w:rPr>
          <w:sz w:val="22"/>
          <w:szCs w:val="22"/>
        </w:rPr>
        <w:t>the design of particular temporary works is the responsibility of the contracting authority</w:t>
      </w:r>
      <w:r w:rsidR="00EF29DA">
        <w:rPr>
          <w:sz w:val="22"/>
          <w:szCs w:val="22"/>
        </w:rPr>
        <w:t>.</w:t>
      </w:r>
    </w:p>
    <w:p w14:paraId="36D31D86" w14:textId="77777777" w:rsidR="001050EE" w:rsidRPr="006015D0" w:rsidRDefault="001050EE" w:rsidP="00841D6A">
      <w:pPr>
        <w:spacing w:before="240"/>
        <w:ind w:left="1276" w:right="239" w:hanging="1276"/>
        <w:jc w:val="both"/>
        <w:rPr>
          <w:b/>
          <w:szCs w:val="24"/>
        </w:rPr>
      </w:pPr>
      <w:bookmarkStart w:id="20" w:name="_Toc76894428"/>
      <w:r w:rsidRPr="006015D0">
        <w:rPr>
          <w:b/>
          <w:szCs w:val="24"/>
        </w:rPr>
        <w:t>Article 30</w:t>
      </w:r>
      <w:r w:rsidRPr="006015D0">
        <w:rPr>
          <w:b/>
          <w:szCs w:val="24"/>
        </w:rPr>
        <w:tab/>
        <w:t>Soil studies</w:t>
      </w:r>
      <w:bookmarkEnd w:id="20"/>
    </w:p>
    <w:p w14:paraId="5C207FAF" w14:textId="0C1E3C53" w:rsidR="001050EE" w:rsidRPr="006015D0" w:rsidRDefault="001050EE" w:rsidP="00841D6A">
      <w:pPr>
        <w:spacing w:before="120" w:after="120"/>
        <w:ind w:left="1276" w:right="239" w:hanging="709"/>
        <w:jc w:val="both"/>
        <w:rPr>
          <w:bCs/>
          <w:sz w:val="22"/>
          <w:szCs w:val="22"/>
        </w:rPr>
      </w:pPr>
      <w:r w:rsidRPr="006015D0">
        <w:rPr>
          <w:bCs/>
          <w:sz w:val="22"/>
          <w:szCs w:val="22"/>
        </w:rPr>
        <w:t>30.1</w:t>
      </w:r>
      <w:r w:rsidRPr="006015D0">
        <w:rPr>
          <w:bCs/>
          <w:sz w:val="22"/>
          <w:szCs w:val="22"/>
        </w:rPr>
        <w:tab/>
      </w:r>
      <w:r w:rsidR="00EF29DA">
        <w:rPr>
          <w:sz w:val="22"/>
          <w:szCs w:val="22"/>
        </w:rPr>
        <w:t>N/A</w:t>
      </w:r>
    </w:p>
    <w:p w14:paraId="65CF4CE4" w14:textId="77777777" w:rsidR="001050EE" w:rsidRPr="006015D0" w:rsidRDefault="001050EE" w:rsidP="00841D6A">
      <w:pPr>
        <w:spacing w:before="240"/>
        <w:ind w:left="1276" w:right="239" w:hanging="1276"/>
        <w:jc w:val="both"/>
        <w:rPr>
          <w:b/>
          <w:szCs w:val="24"/>
        </w:rPr>
      </w:pPr>
      <w:bookmarkStart w:id="21" w:name="_Toc76894429"/>
      <w:r w:rsidRPr="006015D0">
        <w:rPr>
          <w:b/>
          <w:szCs w:val="24"/>
        </w:rPr>
        <w:t>Article 32</w:t>
      </w:r>
      <w:r w:rsidRPr="006015D0">
        <w:rPr>
          <w:b/>
          <w:szCs w:val="24"/>
        </w:rPr>
        <w:tab/>
        <w:t>Patents and licenses</w:t>
      </w:r>
      <w:bookmarkEnd w:id="21"/>
    </w:p>
    <w:p w14:paraId="5CC5AB61" w14:textId="2030C63E" w:rsidR="001050EE" w:rsidRPr="006015D0" w:rsidRDefault="001050EE" w:rsidP="00841D6A">
      <w:pPr>
        <w:spacing w:before="120" w:after="120"/>
        <w:ind w:left="1276" w:right="239" w:hanging="709"/>
        <w:jc w:val="both"/>
        <w:rPr>
          <w:bCs/>
          <w:sz w:val="22"/>
          <w:szCs w:val="22"/>
        </w:rPr>
      </w:pPr>
      <w:r w:rsidRPr="006015D0">
        <w:rPr>
          <w:bCs/>
          <w:sz w:val="22"/>
          <w:szCs w:val="22"/>
        </w:rPr>
        <w:t>32.1</w:t>
      </w:r>
      <w:r w:rsidRPr="006015D0">
        <w:rPr>
          <w:bCs/>
          <w:sz w:val="22"/>
          <w:szCs w:val="22"/>
        </w:rPr>
        <w:tab/>
      </w:r>
      <w:r w:rsidR="00EF29DA" w:rsidRPr="00EF29DA">
        <w:rPr>
          <w:sz w:val="22"/>
          <w:szCs w:val="22"/>
        </w:rPr>
        <w:t>there is not a derogation from Article 32 of the general conditions.</w:t>
      </w:r>
    </w:p>
    <w:p w14:paraId="264C9F4D" w14:textId="77777777" w:rsidR="001050EE" w:rsidRPr="006015D0" w:rsidRDefault="001050EE" w:rsidP="00841D6A">
      <w:pPr>
        <w:spacing w:before="240"/>
        <w:ind w:left="1276" w:right="239" w:hanging="1276"/>
        <w:jc w:val="both"/>
        <w:rPr>
          <w:b/>
          <w:szCs w:val="24"/>
        </w:rPr>
      </w:pPr>
      <w:bookmarkStart w:id="22" w:name="_Toc76894431"/>
      <w:r w:rsidRPr="006015D0">
        <w:rPr>
          <w:b/>
          <w:szCs w:val="24"/>
        </w:rPr>
        <w:t>Article 34</w:t>
      </w:r>
      <w:r w:rsidRPr="006015D0">
        <w:rPr>
          <w:b/>
          <w:szCs w:val="24"/>
        </w:rPr>
        <w:tab/>
        <w:t>Period of implementation of tasks</w:t>
      </w:r>
      <w:bookmarkEnd w:id="22"/>
    </w:p>
    <w:p w14:paraId="5E22DE94" w14:textId="3966189E" w:rsidR="000E47A5" w:rsidRPr="000E47A5" w:rsidRDefault="001050EE" w:rsidP="00EF29DA">
      <w:pPr>
        <w:pStyle w:val="Title"/>
        <w:ind w:left="1276" w:right="239" w:hanging="709"/>
        <w:jc w:val="both"/>
        <w:rPr>
          <w:rFonts w:ascii="Times New Roman" w:hAnsi="Times New Roman"/>
          <w:b w:val="0"/>
          <w:bCs/>
          <w:smallCaps/>
          <w:sz w:val="22"/>
          <w:szCs w:val="22"/>
          <w:lang w:val="en-IE"/>
        </w:rPr>
      </w:pPr>
      <w:r w:rsidRPr="006015D0">
        <w:rPr>
          <w:rFonts w:ascii="Times New Roman" w:hAnsi="Times New Roman"/>
          <w:b w:val="0"/>
          <w:sz w:val="22"/>
          <w:szCs w:val="22"/>
          <w:lang w:val="en-GB"/>
        </w:rPr>
        <w:t>34.1</w:t>
      </w:r>
      <w:r w:rsidR="00EF29DA">
        <w:rPr>
          <w:rFonts w:ascii="Times New Roman" w:hAnsi="Times New Roman"/>
          <w:b w:val="0"/>
          <w:sz w:val="22"/>
          <w:szCs w:val="22"/>
          <w:lang w:val="en-GB"/>
        </w:rPr>
        <w:tab/>
      </w:r>
      <w:r w:rsidR="00EF29DA" w:rsidRPr="00EF29DA">
        <w:rPr>
          <w:rFonts w:ascii="Times New Roman" w:hAnsi="Times New Roman"/>
          <w:b w:val="0"/>
          <w:bCs/>
          <w:sz w:val="22"/>
          <w:lang w:val="en-IE"/>
        </w:rPr>
        <w:t>The period of implementation of tasks is 12 (twelve) months</w:t>
      </w:r>
      <w:r w:rsidR="000E47A5">
        <w:rPr>
          <w:rFonts w:ascii="Times New Roman" w:hAnsi="Times New Roman"/>
          <w:b w:val="0"/>
          <w:bCs/>
          <w:sz w:val="22"/>
          <w:lang w:val="en-IE"/>
        </w:rPr>
        <w:t>.</w:t>
      </w:r>
    </w:p>
    <w:p w14:paraId="5420C3EF" w14:textId="77777777" w:rsidR="001050EE" w:rsidRPr="006015D0" w:rsidRDefault="001050EE" w:rsidP="00841D6A">
      <w:pPr>
        <w:spacing w:before="240"/>
        <w:ind w:left="1276" w:right="239" w:hanging="1276"/>
        <w:jc w:val="both"/>
        <w:rPr>
          <w:b/>
          <w:szCs w:val="24"/>
        </w:rPr>
      </w:pPr>
      <w:bookmarkStart w:id="23" w:name="_Toc76894432"/>
      <w:r w:rsidRPr="006015D0">
        <w:rPr>
          <w:b/>
          <w:szCs w:val="24"/>
        </w:rPr>
        <w:t>Article 36</w:t>
      </w:r>
      <w:r w:rsidRPr="006015D0">
        <w:rPr>
          <w:b/>
          <w:szCs w:val="24"/>
        </w:rPr>
        <w:tab/>
        <w:t xml:space="preserve">Delays in </w:t>
      </w:r>
      <w:r w:rsidR="009639E9" w:rsidRPr="006015D0">
        <w:rPr>
          <w:b/>
          <w:szCs w:val="24"/>
        </w:rPr>
        <w:t xml:space="preserve">the </w:t>
      </w:r>
      <w:r w:rsidRPr="006015D0">
        <w:rPr>
          <w:b/>
          <w:szCs w:val="24"/>
        </w:rPr>
        <w:t>implementation of tasks</w:t>
      </w:r>
      <w:bookmarkEnd w:id="23"/>
    </w:p>
    <w:p w14:paraId="4B18FF08" w14:textId="0B34D3DB" w:rsidR="001050EE" w:rsidRPr="006015D0" w:rsidRDefault="001050EE" w:rsidP="00EF29DA">
      <w:pPr>
        <w:spacing w:before="120" w:after="120"/>
        <w:ind w:left="1276" w:right="239" w:hanging="709"/>
        <w:jc w:val="both"/>
        <w:rPr>
          <w:sz w:val="22"/>
          <w:szCs w:val="22"/>
        </w:rPr>
      </w:pPr>
      <w:r w:rsidRPr="006015D0">
        <w:rPr>
          <w:bCs/>
          <w:sz w:val="22"/>
          <w:szCs w:val="22"/>
        </w:rPr>
        <w:t>36.1</w:t>
      </w:r>
      <w:r w:rsidRPr="006015D0">
        <w:rPr>
          <w:bCs/>
          <w:sz w:val="22"/>
          <w:szCs w:val="22"/>
        </w:rPr>
        <w:tab/>
      </w:r>
      <w:r w:rsidR="00EF29DA" w:rsidRPr="00EF29DA">
        <w:rPr>
          <w:sz w:val="22"/>
          <w:szCs w:val="22"/>
        </w:rPr>
        <w:t>The rate of liquidated damages for delays in the completion of works shall be 0.1% of the contract price for every day or part thereof which elapses between the end of the period of implementation of tasks and the actual date of completion, up to a maximum amount of 10 % of the contract price or, if the contract is subdivided into phases, 10 % of the price of the phase concerned</w:t>
      </w:r>
      <w:r w:rsidRPr="006015D0">
        <w:rPr>
          <w:sz w:val="22"/>
          <w:szCs w:val="22"/>
        </w:rPr>
        <w:t>.</w:t>
      </w:r>
    </w:p>
    <w:p w14:paraId="18FCB871" w14:textId="77777777" w:rsidR="001050EE" w:rsidRPr="006015D0" w:rsidRDefault="001050EE" w:rsidP="00841D6A">
      <w:pPr>
        <w:spacing w:before="240"/>
        <w:ind w:left="1276" w:right="239" w:hanging="1276"/>
        <w:jc w:val="both"/>
        <w:rPr>
          <w:b/>
          <w:szCs w:val="24"/>
        </w:rPr>
      </w:pPr>
      <w:bookmarkStart w:id="24" w:name="_Toc76894434"/>
      <w:r w:rsidRPr="006015D0">
        <w:rPr>
          <w:b/>
          <w:szCs w:val="24"/>
        </w:rPr>
        <w:t>Article 39</w:t>
      </w:r>
      <w:r w:rsidRPr="006015D0">
        <w:rPr>
          <w:b/>
          <w:szCs w:val="24"/>
        </w:rPr>
        <w:tab/>
        <w:t>Work register</w:t>
      </w:r>
      <w:bookmarkEnd w:id="24"/>
    </w:p>
    <w:p w14:paraId="323C750F" w14:textId="79E371ED" w:rsidR="001050EE" w:rsidRDefault="001050EE" w:rsidP="00A12DBD">
      <w:pPr>
        <w:spacing w:before="120" w:after="120"/>
        <w:ind w:left="1276" w:hanging="709"/>
        <w:jc w:val="both"/>
        <w:rPr>
          <w:sz w:val="22"/>
          <w:szCs w:val="22"/>
        </w:rPr>
      </w:pPr>
      <w:r w:rsidRPr="006015D0">
        <w:rPr>
          <w:bCs/>
          <w:sz w:val="22"/>
          <w:szCs w:val="22"/>
        </w:rPr>
        <w:t>39.1</w:t>
      </w:r>
      <w:r w:rsidRPr="006015D0">
        <w:rPr>
          <w:bCs/>
          <w:sz w:val="22"/>
          <w:szCs w:val="22"/>
        </w:rPr>
        <w:tab/>
      </w:r>
      <w:r w:rsidR="00EF29DA" w:rsidRPr="00EF29DA">
        <w:rPr>
          <w:sz w:val="22"/>
          <w:szCs w:val="22"/>
        </w:rPr>
        <w:t>A work register shall, be kept on the site by the Contractor. Work register at least will contain the following</w:t>
      </w:r>
      <w:r w:rsidR="00EF29DA">
        <w:rPr>
          <w:sz w:val="22"/>
          <w:szCs w:val="22"/>
        </w:rPr>
        <w:t>:</w:t>
      </w:r>
    </w:p>
    <w:p w14:paraId="1C3F869B" w14:textId="77777777" w:rsidR="00EF29DA" w:rsidRPr="00EF29DA" w:rsidRDefault="00EF29DA" w:rsidP="00EF29DA">
      <w:pPr>
        <w:spacing w:before="120" w:after="120"/>
        <w:ind w:left="1276" w:hanging="709"/>
        <w:jc w:val="both"/>
        <w:rPr>
          <w:sz w:val="22"/>
          <w:szCs w:val="22"/>
        </w:rPr>
      </w:pPr>
      <w:r>
        <w:rPr>
          <w:sz w:val="22"/>
          <w:szCs w:val="22"/>
        </w:rPr>
        <w:tab/>
      </w:r>
      <w:r w:rsidRPr="00EF29DA">
        <w:rPr>
          <w:sz w:val="22"/>
          <w:szCs w:val="22"/>
        </w:rPr>
        <w:t>a) Construction Log (“Građevinski dnevnik”), according to the Serbian Law of Planning and Construction;</w:t>
      </w:r>
    </w:p>
    <w:p w14:paraId="4C1BB0C4" w14:textId="77777777" w:rsidR="00EF29DA" w:rsidRPr="00EF29DA" w:rsidRDefault="00EF29DA" w:rsidP="00EF29DA">
      <w:pPr>
        <w:spacing w:before="120" w:after="120"/>
        <w:ind w:left="1276"/>
        <w:jc w:val="both"/>
        <w:rPr>
          <w:sz w:val="22"/>
          <w:szCs w:val="22"/>
        </w:rPr>
      </w:pPr>
      <w:r w:rsidRPr="00EF29DA">
        <w:rPr>
          <w:sz w:val="22"/>
          <w:szCs w:val="22"/>
        </w:rPr>
        <w:t>b) Construction Book (“Građevinska knjiga”), according to the Serbian Law of Planning and Construction;</w:t>
      </w:r>
    </w:p>
    <w:p w14:paraId="1D5BC3DC" w14:textId="5D591B7B" w:rsidR="00EF29DA" w:rsidRPr="006015D0" w:rsidRDefault="00EF29DA" w:rsidP="00EF29DA">
      <w:pPr>
        <w:spacing w:before="120" w:after="120"/>
        <w:ind w:left="1276"/>
        <w:jc w:val="both"/>
        <w:rPr>
          <w:sz w:val="22"/>
          <w:szCs w:val="22"/>
        </w:rPr>
      </w:pPr>
      <w:r w:rsidRPr="00EF29DA">
        <w:rPr>
          <w:sz w:val="22"/>
          <w:szCs w:val="22"/>
        </w:rPr>
        <w:t>c) Inspection Book (“Knjiga inspekcije”), according to the Serbian Law of Planning and Construction.</w:t>
      </w:r>
    </w:p>
    <w:p w14:paraId="54638828" w14:textId="31112D4D" w:rsidR="001050EE" w:rsidRPr="006015D0" w:rsidRDefault="001050EE" w:rsidP="00A12DBD">
      <w:pPr>
        <w:spacing w:before="120" w:after="120"/>
        <w:ind w:left="1276" w:hanging="709"/>
        <w:jc w:val="both"/>
        <w:rPr>
          <w:bCs/>
          <w:sz w:val="22"/>
          <w:szCs w:val="22"/>
        </w:rPr>
      </w:pPr>
      <w:r w:rsidRPr="006015D0">
        <w:rPr>
          <w:bCs/>
          <w:sz w:val="22"/>
          <w:szCs w:val="22"/>
        </w:rPr>
        <w:t>39.2</w:t>
      </w:r>
      <w:r w:rsidRPr="006015D0">
        <w:rPr>
          <w:bCs/>
          <w:sz w:val="22"/>
          <w:szCs w:val="22"/>
        </w:rPr>
        <w:tab/>
      </w:r>
      <w:r w:rsidR="00EF29DA" w:rsidRPr="00EF29DA">
        <w:rPr>
          <w:sz w:val="22"/>
          <w:szCs w:val="22"/>
        </w:rPr>
        <w:t>Technical rules for drawing up statements should be in accordance with Serbian Law on Planning and Construction</w:t>
      </w:r>
      <w:r w:rsidRPr="006015D0">
        <w:rPr>
          <w:sz w:val="22"/>
          <w:szCs w:val="22"/>
        </w:rPr>
        <w:t>.</w:t>
      </w:r>
    </w:p>
    <w:p w14:paraId="096B39DB" w14:textId="77777777" w:rsidR="001050EE" w:rsidRPr="006015D0" w:rsidRDefault="001050EE" w:rsidP="00A12DBD">
      <w:pPr>
        <w:spacing w:before="240"/>
        <w:ind w:left="1276" w:hanging="1276"/>
        <w:jc w:val="both"/>
        <w:rPr>
          <w:b/>
          <w:szCs w:val="24"/>
        </w:rPr>
      </w:pPr>
      <w:bookmarkStart w:id="25" w:name="_Toc76894435"/>
      <w:r w:rsidRPr="006015D0">
        <w:rPr>
          <w:b/>
          <w:szCs w:val="24"/>
        </w:rPr>
        <w:t>Article 40</w:t>
      </w:r>
      <w:r w:rsidRPr="006015D0">
        <w:rPr>
          <w:b/>
          <w:szCs w:val="24"/>
        </w:rPr>
        <w:tab/>
        <w:t>Origin and quality of works and materials</w:t>
      </w:r>
      <w:bookmarkEnd w:id="25"/>
    </w:p>
    <w:p w14:paraId="7197396F" w14:textId="6C572A1D" w:rsidR="00DF3842" w:rsidRPr="00266C41" w:rsidRDefault="009D3DDD" w:rsidP="00DF3842">
      <w:pPr>
        <w:pStyle w:val="pointarticle"/>
        <w:ind w:right="239"/>
        <w:rPr>
          <w:b/>
          <w:color w:val="000000"/>
          <w:szCs w:val="22"/>
        </w:rPr>
      </w:pPr>
      <w:r w:rsidRPr="006015D0">
        <w:lastRenderedPageBreak/>
        <w:t>40.1</w:t>
      </w:r>
      <w:r w:rsidRPr="006015D0">
        <w:tab/>
      </w:r>
    </w:p>
    <w:p w14:paraId="32ED73F7" w14:textId="47C48154" w:rsidR="0027754F" w:rsidRPr="00DF3842" w:rsidRDefault="0027754F" w:rsidP="00841D6A">
      <w:pPr>
        <w:pStyle w:val="Heading2"/>
        <w:keepNext w:val="0"/>
        <w:numPr>
          <w:ilvl w:val="1"/>
          <w:numId w:val="0"/>
        </w:numPr>
        <w:spacing w:before="120" w:after="120"/>
        <w:ind w:left="1276" w:right="239"/>
        <w:rPr>
          <w:rFonts w:ascii="Times New Roman" w:hAnsi="Times New Roman"/>
          <w:b w:val="0"/>
          <w:color w:val="000000"/>
          <w:sz w:val="22"/>
          <w:szCs w:val="22"/>
          <w:lang w:val="sr-Cyrl-RS"/>
        </w:rPr>
      </w:pPr>
      <w:r w:rsidRPr="00DF3842">
        <w:rPr>
          <w:rFonts w:ascii="Times New Roman" w:hAnsi="Times New Roman"/>
          <w:b w:val="0"/>
          <w:color w:val="000000"/>
          <w:sz w:val="22"/>
          <w:szCs w:val="22"/>
          <w:lang w:val="en-GB"/>
        </w:rPr>
        <w:t xml:space="preserve">However, the goods to be purchased may originate </w:t>
      </w:r>
      <w:r w:rsidR="007C7D16" w:rsidRPr="00DF3842">
        <w:rPr>
          <w:rFonts w:ascii="Times New Roman" w:hAnsi="Times New Roman"/>
          <w:b w:val="0"/>
          <w:color w:val="000000"/>
          <w:sz w:val="22"/>
          <w:szCs w:val="22"/>
          <w:lang w:val="en-GB"/>
        </w:rPr>
        <w:t>in</w:t>
      </w:r>
      <w:r w:rsidRPr="00DF3842">
        <w:rPr>
          <w:rFonts w:ascii="Times New Roman" w:hAnsi="Times New Roman"/>
          <w:b w:val="0"/>
          <w:color w:val="000000"/>
          <w:sz w:val="22"/>
          <w:szCs w:val="22"/>
          <w:lang w:val="en-GB"/>
        </w:rPr>
        <w:t xml:space="preserve"> any country, whenever the total price of the estimated quantity of those goods, as reflected in a separate item of the</w:t>
      </w:r>
      <w:r w:rsidR="00DF3842" w:rsidRPr="00DF3842">
        <w:rPr>
          <w:rFonts w:ascii="Times New Roman" w:hAnsi="Times New Roman"/>
          <w:b w:val="0"/>
          <w:color w:val="000000"/>
          <w:sz w:val="22"/>
          <w:szCs w:val="22"/>
          <w:lang w:val="en-GB"/>
        </w:rPr>
        <w:t xml:space="preserve"> Breakdown of the lump-sum price (Volume 4.2.3)</w:t>
      </w:r>
    </w:p>
    <w:p w14:paraId="040FD593" w14:textId="77777777" w:rsidR="001050EE" w:rsidRPr="006015D0" w:rsidRDefault="001050EE" w:rsidP="00DF3842">
      <w:pPr>
        <w:pStyle w:val="Heading2"/>
        <w:keepNext w:val="0"/>
        <w:numPr>
          <w:ilvl w:val="1"/>
          <w:numId w:val="0"/>
        </w:numPr>
        <w:spacing w:before="120" w:after="120"/>
        <w:ind w:left="1276" w:right="239"/>
        <w:rPr>
          <w:rFonts w:ascii="Times New Roman" w:hAnsi="Times New Roman"/>
          <w:b w:val="0"/>
          <w:sz w:val="22"/>
          <w:szCs w:val="22"/>
          <w:lang w:val="en-GB"/>
        </w:rPr>
      </w:pPr>
      <w:r w:rsidRPr="00266C41">
        <w:rPr>
          <w:rFonts w:ascii="Times New Roman" w:hAnsi="Times New Roman"/>
          <w:b w:val="0"/>
          <w:color w:val="000000"/>
          <w:sz w:val="22"/>
          <w:szCs w:val="22"/>
          <w:lang w:val="en-GB"/>
        </w:rPr>
        <w:t xml:space="preserve">For these purposes, </w:t>
      </w:r>
      <w:r w:rsidR="00E725FE" w:rsidRPr="00266C41">
        <w:rPr>
          <w:rFonts w:ascii="Times New Roman" w:hAnsi="Times New Roman"/>
          <w:b w:val="0"/>
          <w:color w:val="000000"/>
          <w:sz w:val="22"/>
          <w:szCs w:val="22"/>
          <w:lang w:val="en-GB"/>
        </w:rPr>
        <w:t>‘</w:t>
      </w:r>
      <w:r w:rsidRPr="00266C41">
        <w:rPr>
          <w:rFonts w:ascii="Times New Roman" w:hAnsi="Times New Roman"/>
          <w:b w:val="0"/>
          <w:color w:val="000000"/>
          <w:sz w:val="22"/>
          <w:szCs w:val="22"/>
          <w:lang w:val="en-GB"/>
        </w:rPr>
        <w:t>origin</w:t>
      </w:r>
      <w:r w:rsidR="00E725FE" w:rsidRPr="00266C41">
        <w:rPr>
          <w:rFonts w:ascii="Times New Roman" w:hAnsi="Times New Roman"/>
          <w:b w:val="0"/>
          <w:color w:val="000000"/>
          <w:sz w:val="22"/>
          <w:szCs w:val="22"/>
          <w:lang w:val="en-GB"/>
        </w:rPr>
        <w:t>’</w:t>
      </w:r>
      <w:r w:rsidRPr="00266C41">
        <w:rPr>
          <w:rFonts w:ascii="Times New Roman" w:hAnsi="Times New Roman"/>
          <w:b w:val="0"/>
          <w:color w:val="000000"/>
          <w:sz w:val="22"/>
          <w:szCs w:val="22"/>
          <w:lang w:val="en-GB"/>
        </w:rPr>
        <w:t xml:space="preserve"> means the place where the goods are mined, grown</w:t>
      </w:r>
      <w:r w:rsidRPr="006015D0">
        <w:rPr>
          <w:rFonts w:ascii="Times New Roman" w:hAnsi="Times New Roman"/>
          <w:b w:val="0"/>
          <w:sz w:val="22"/>
          <w:szCs w:val="22"/>
          <w:lang w:val="en-GB"/>
        </w:rPr>
        <w:t xml:space="preserve">, produced or manufactured and/or from which services are provided. The origin of the goods must be determined according to the EU Customs Code or the </w:t>
      </w:r>
      <w:r w:rsidR="009639E9" w:rsidRPr="006015D0">
        <w:rPr>
          <w:rFonts w:ascii="Times New Roman" w:hAnsi="Times New Roman"/>
          <w:b w:val="0"/>
          <w:sz w:val="22"/>
          <w:szCs w:val="22"/>
          <w:lang w:val="en-GB"/>
        </w:rPr>
        <w:t>applicable</w:t>
      </w:r>
      <w:r w:rsidRPr="006015D0">
        <w:rPr>
          <w:rFonts w:ascii="Times New Roman" w:hAnsi="Times New Roman"/>
          <w:b w:val="0"/>
          <w:sz w:val="22"/>
          <w:szCs w:val="22"/>
          <w:lang w:val="en-GB"/>
        </w:rPr>
        <w:t xml:space="preserve"> international agreement.</w:t>
      </w:r>
    </w:p>
    <w:p w14:paraId="5B37A713" w14:textId="77777777" w:rsidR="0027754F" w:rsidRPr="006015D0" w:rsidRDefault="001050EE" w:rsidP="00841D6A">
      <w:pPr>
        <w:spacing w:after="120"/>
        <w:ind w:left="1276" w:right="239"/>
        <w:jc w:val="both"/>
        <w:rPr>
          <w:sz w:val="22"/>
          <w:szCs w:val="22"/>
        </w:rPr>
      </w:pPr>
      <w:r w:rsidRPr="006015D0">
        <w:rPr>
          <w:sz w:val="22"/>
          <w:szCs w:val="22"/>
        </w:rPr>
        <w:t xml:space="preserve">When importing goods, any change in the specified origin must be pointed out to the project </w:t>
      </w:r>
      <w:r w:rsidR="005C1AC4">
        <w:rPr>
          <w:sz w:val="22"/>
          <w:szCs w:val="22"/>
        </w:rPr>
        <w:t>s</w:t>
      </w:r>
      <w:r w:rsidRPr="006015D0">
        <w:rPr>
          <w:sz w:val="22"/>
          <w:szCs w:val="22"/>
        </w:rPr>
        <w:t>upervisor and approved by him.</w:t>
      </w:r>
    </w:p>
    <w:p w14:paraId="01116025" w14:textId="77777777" w:rsidR="001050EE" w:rsidRPr="006015D0" w:rsidRDefault="001050EE" w:rsidP="00841D6A">
      <w:pPr>
        <w:spacing w:before="120" w:after="120"/>
        <w:ind w:left="1276" w:right="239" w:hanging="709"/>
        <w:jc w:val="both"/>
        <w:rPr>
          <w:sz w:val="22"/>
          <w:szCs w:val="22"/>
        </w:rPr>
      </w:pPr>
      <w:r w:rsidRPr="006015D0">
        <w:rPr>
          <w:bCs/>
          <w:sz w:val="22"/>
          <w:szCs w:val="22"/>
        </w:rPr>
        <w:t>40.2</w:t>
      </w:r>
      <w:r w:rsidRPr="006015D0">
        <w:rPr>
          <w:bCs/>
          <w:sz w:val="22"/>
          <w:szCs w:val="22"/>
        </w:rPr>
        <w:tab/>
      </w:r>
      <w:r w:rsidRPr="006015D0">
        <w:rPr>
          <w:sz w:val="22"/>
          <w:szCs w:val="22"/>
        </w:rPr>
        <w:t>The works and the objects, appliances, equipment or materials used in their construction must comply with:</w:t>
      </w:r>
    </w:p>
    <w:p w14:paraId="12A20F8F" w14:textId="31CB42F9" w:rsidR="001050EE" w:rsidRPr="006015D0" w:rsidRDefault="001050EE" w:rsidP="00841D6A">
      <w:pPr>
        <w:ind w:left="1701" w:right="239" w:hanging="425"/>
        <w:jc w:val="both"/>
        <w:rPr>
          <w:sz w:val="22"/>
          <w:szCs w:val="22"/>
        </w:rPr>
      </w:pPr>
      <w:r w:rsidRPr="006015D0">
        <w:rPr>
          <w:sz w:val="22"/>
          <w:szCs w:val="22"/>
        </w:rPr>
        <w:t>(*)</w:t>
      </w:r>
      <w:r w:rsidR="00A12DBD" w:rsidRPr="006015D0">
        <w:rPr>
          <w:sz w:val="22"/>
          <w:szCs w:val="22"/>
        </w:rPr>
        <w:tab/>
      </w:r>
      <w:r w:rsidRPr="006015D0">
        <w:rPr>
          <w:sz w:val="22"/>
          <w:szCs w:val="22"/>
        </w:rPr>
        <w:t xml:space="preserve">the following specifications </w:t>
      </w:r>
      <w:r w:rsidR="00DF3842" w:rsidRPr="00DF3842">
        <w:rPr>
          <w:sz w:val="22"/>
          <w:szCs w:val="22"/>
        </w:rPr>
        <w:t>works and objects, equipment or materials used in their construction must comply as a minimum with the Technical Specifications, volume 3, part of the Contract</w:t>
      </w:r>
      <w:r w:rsidR="00DF3842">
        <w:rPr>
          <w:sz w:val="22"/>
          <w:szCs w:val="22"/>
        </w:rPr>
        <w:t>.</w:t>
      </w:r>
    </w:p>
    <w:p w14:paraId="6E3BA98E" w14:textId="31909D4F" w:rsidR="001050EE" w:rsidRPr="00DF3842" w:rsidRDefault="00A12DBD" w:rsidP="00841D6A">
      <w:pPr>
        <w:ind w:left="1701" w:right="239" w:hanging="425"/>
        <w:jc w:val="both"/>
        <w:rPr>
          <w:sz w:val="22"/>
          <w:szCs w:val="22"/>
          <w:lang w:val="en-US"/>
        </w:rPr>
      </w:pPr>
      <w:r w:rsidRPr="006015D0">
        <w:rPr>
          <w:sz w:val="22"/>
          <w:szCs w:val="22"/>
        </w:rPr>
        <w:t>(*)</w:t>
      </w:r>
      <w:r w:rsidRPr="006015D0">
        <w:rPr>
          <w:sz w:val="22"/>
          <w:szCs w:val="22"/>
        </w:rPr>
        <w:tab/>
      </w:r>
      <w:r w:rsidR="001050EE" w:rsidRPr="006015D0">
        <w:rPr>
          <w:sz w:val="22"/>
          <w:szCs w:val="22"/>
        </w:rPr>
        <w:t xml:space="preserve">the requirements of </w:t>
      </w:r>
      <w:r w:rsidR="00DF3842" w:rsidRPr="00DF3842">
        <w:rPr>
          <w:sz w:val="22"/>
          <w:szCs w:val="22"/>
        </w:rPr>
        <w:t>the requirements of Serbian standards and codes according to Serbian Law of Planning and Construction</w:t>
      </w:r>
      <w:r w:rsidR="001050EE" w:rsidRPr="006015D0">
        <w:rPr>
          <w:sz w:val="22"/>
          <w:szCs w:val="22"/>
        </w:rPr>
        <w:t>.</w:t>
      </w:r>
    </w:p>
    <w:p w14:paraId="01E4924E" w14:textId="3F04A985" w:rsidR="001050EE" w:rsidRPr="006015D0" w:rsidRDefault="001050EE" w:rsidP="00841D6A">
      <w:pPr>
        <w:spacing w:before="120" w:after="120"/>
        <w:ind w:left="1276" w:right="239" w:hanging="709"/>
        <w:jc w:val="both"/>
        <w:rPr>
          <w:bCs/>
          <w:sz w:val="22"/>
          <w:szCs w:val="22"/>
        </w:rPr>
      </w:pPr>
      <w:r w:rsidRPr="006015D0">
        <w:rPr>
          <w:bCs/>
          <w:sz w:val="22"/>
          <w:szCs w:val="22"/>
        </w:rPr>
        <w:t>40.3</w:t>
      </w:r>
      <w:r w:rsidRPr="006015D0">
        <w:rPr>
          <w:sz w:val="22"/>
          <w:szCs w:val="22"/>
        </w:rPr>
        <w:tab/>
      </w:r>
      <w:r w:rsidR="00DF3842" w:rsidRPr="00DF3842">
        <w:rPr>
          <w:sz w:val="22"/>
          <w:szCs w:val="22"/>
        </w:rPr>
        <w:t>Technical acceptance is necessary and the conditions governing its implementation</w:t>
      </w:r>
      <w:r w:rsidRPr="006015D0">
        <w:rPr>
          <w:sz w:val="22"/>
          <w:szCs w:val="22"/>
        </w:rPr>
        <w:t>.</w:t>
      </w:r>
    </w:p>
    <w:p w14:paraId="38CD70CF" w14:textId="77777777" w:rsidR="001050EE" w:rsidRPr="006015D0" w:rsidRDefault="001050EE" w:rsidP="00841D6A">
      <w:pPr>
        <w:spacing w:before="240"/>
        <w:ind w:left="1276" w:right="239" w:hanging="1276"/>
        <w:jc w:val="both"/>
        <w:rPr>
          <w:b/>
          <w:szCs w:val="24"/>
        </w:rPr>
      </w:pPr>
      <w:bookmarkStart w:id="26" w:name="_Toc76894436"/>
      <w:r w:rsidRPr="006015D0">
        <w:rPr>
          <w:b/>
          <w:szCs w:val="24"/>
        </w:rPr>
        <w:t>Article 41</w:t>
      </w:r>
      <w:r w:rsidRPr="006015D0">
        <w:rPr>
          <w:b/>
          <w:szCs w:val="24"/>
        </w:rPr>
        <w:tab/>
        <w:t>Inspection and testing</w:t>
      </w:r>
      <w:bookmarkEnd w:id="26"/>
    </w:p>
    <w:p w14:paraId="3C6D9110" w14:textId="1970B8AD" w:rsidR="001050EE" w:rsidRPr="006015D0" w:rsidRDefault="00332174" w:rsidP="00841D6A">
      <w:pPr>
        <w:spacing w:before="120" w:after="120"/>
        <w:ind w:right="239"/>
        <w:jc w:val="both"/>
        <w:rPr>
          <w:b/>
          <w:bCs/>
          <w:sz w:val="22"/>
          <w:szCs w:val="22"/>
        </w:rPr>
      </w:pPr>
      <w:r w:rsidRPr="00332174">
        <w:rPr>
          <w:sz w:val="22"/>
          <w:szCs w:val="22"/>
        </w:rPr>
        <w:t>The facility is located on Cad. plot no. 1358/2, cadastral municipality Oblacina, within the territory of the Municipality of Merosina.</w:t>
      </w:r>
    </w:p>
    <w:p w14:paraId="5262F7D1" w14:textId="77777777" w:rsidR="001050EE" w:rsidRPr="006015D0" w:rsidRDefault="001050EE" w:rsidP="00841D6A">
      <w:pPr>
        <w:spacing w:before="240"/>
        <w:ind w:left="1276" w:right="239" w:hanging="1276"/>
        <w:jc w:val="both"/>
        <w:rPr>
          <w:b/>
          <w:szCs w:val="24"/>
        </w:rPr>
      </w:pPr>
      <w:bookmarkStart w:id="27" w:name="_Toc76894437"/>
      <w:r w:rsidRPr="006015D0">
        <w:rPr>
          <w:b/>
          <w:szCs w:val="24"/>
        </w:rPr>
        <w:t>Article 43</w:t>
      </w:r>
      <w:r w:rsidRPr="006015D0">
        <w:rPr>
          <w:b/>
          <w:szCs w:val="24"/>
        </w:rPr>
        <w:tab/>
        <w:t>Ownership of plant and materials</w:t>
      </w:r>
      <w:bookmarkEnd w:id="27"/>
    </w:p>
    <w:p w14:paraId="39C9E112" w14:textId="45555BDC" w:rsidR="001050EE" w:rsidRPr="006015D0" w:rsidRDefault="001050EE" w:rsidP="00841D6A">
      <w:pPr>
        <w:spacing w:before="120" w:after="120"/>
        <w:ind w:left="1276" w:right="239" w:hanging="709"/>
        <w:jc w:val="both"/>
        <w:rPr>
          <w:bCs/>
          <w:sz w:val="22"/>
          <w:szCs w:val="22"/>
        </w:rPr>
      </w:pPr>
      <w:r w:rsidRPr="006015D0">
        <w:rPr>
          <w:bCs/>
          <w:sz w:val="22"/>
          <w:szCs w:val="22"/>
        </w:rPr>
        <w:t>43.2</w:t>
      </w:r>
      <w:r w:rsidRPr="006015D0">
        <w:rPr>
          <w:bCs/>
          <w:sz w:val="22"/>
          <w:szCs w:val="22"/>
        </w:rPr>
        <w:tab/>
      </w:r>
      <w:r w:rsidR="008E45A6" w:rsidRPr="008E45A6">
        <w:rPr>
          <w:sz w:val="22"/>
          <w:szCs w:val="22"/>
        </w:rPr>
        <w:t>The equipment, temporary structures, plant and materials on the site belong to the contracting authority under Article 43 of the general conditions and the legal instrument(s) used</w:t>
      </w:r>
      <w:r w:rsidRPr="006015D0">
        <w:rPr>
          <w:sz w:val="22"/>
          <w:szCs w:val="22"/>
        </w:rPr>
        <w:t>.</w:t>
      </w:r>
    </w:p>
    <w:p w14:paraId="10CC48B5" w14:textId="77777777" w:rsidR="001050EE" w:rsidRPr="006015D0" w:rsidRDefault="001050EE" w:rsidP="00841D6A">
      <w:pPr>
        <w:spacing w:before="240"/>
        <w:ind w:left="1276" w:right="239" w:hanging="1276"/>
        <w:jc w:val="both"/>
        <w:rPr>
          <w:b/>
          <w:szCs w:val="24"/>
        </w:rPr>
      </w:pPr>
      <w:bookmarkStart w:id="28" w:name="_Toc76894438"/>
      <w:r w:rsidRPr="006015D0">
        <w:rPr>
          <w:b/>
          <w:szCs w:val="24"/>
        </w:rPr>
        <w:t>Article 44:</w:t>
      </w:r>
      <w:r w:rsidRPr="006015D0">
        <w:rPr>
          <w:b/>
          <w:szCs w:val="24"/>
        </w:rPr>
        <w:tab/>
        <w:t>General principles for payments</w:t>
      </w:r>
      <w:bookmarkEnd w:id="28"/>
    </w:p>
    <w:p w14:paraId="1959A0B0" w14:textId="7A4C9FAD" w:rsidR="00867377" w:rsidRDefault="001050EE" w:rsidP="00867377">
      <w:pPr>
        <w:tabs>
          <w:tab w:val="right" w:pos="9885"/>
        </w:tabs>
        <w:spacing w:before="120" w:after="120"/>
        <w:ind w:left="1276" w:right="239" w:hanging="709"/>
        <w:jc w:val="both"/>
        <w:rPr>
          <w:sz w:val="22"/>
          <w:szCs w:val="22"/>
        </w:rPr>
      </w:pPr>
      <w:r w:rsidRPr="006015D0">
        <w:rPr>
          <w:bCs/>
          <w:sz w:val="22"/>
          <w:szCs w:val="22"/>
        </w:rPr>
        <w:t>44.1</w:t>
      </w:r>
      <w:r w:rsidRPr="006015D0">
        <w:rPr>
          <w:sz w:val="22"/>
          <w:szCs w:val="22"/>
        </w:rPr>
        <w:tab/>
        <w:t xml:space="preserve">Payments shall be made in </w:t>
      </w:r>
      <w:r w:rsidR="008E45A6">
        <w:rPr>
          <w:sz w:val="22"/>
          <w:szCs w:val="22"/>
        </w:rPr>
        <w:t>national currency</w:t>
      </w:r>
      <w:r w:rsidRPr="006015D0">
        <w:rPr>
          <w:sz w:val="22"/>
          <w:szCs w:val="22"/>
        </w:rPr>
        <w:t xml:space="preserve">. </w:t>
      </w:r>
    </w:p>
    <w:p w14:paraId="0A7790C8" w14:textId="6FB510AA" w:rsidR="00D83A46" w:rsidRPr="00584A86" w:rsidRDefault="00867377" w:rsidP="00584A86">
      <w:pPr>
        <w:tabs>
          <w:tab w:val="right" w:pos="9885"/>
        </w:tabs>
        <w:spacing w:before="120" w:after="120"/>
        <w:ind w:left="1276" w:right="239" w:hanging="709"/>
        <w:jc w:val="both"/>
        <w:rPr>
          <w:sz w:val="22"/>
          <w:szCs w:val="22"/>
        </w:rPr>
      </w:pPr>
      <w:r>
        <w:rPr>
          <w:sz w:val="22"/>
          <w:szCs w:val="22"/>
        </w:rPr>
        <w:tab/>
      </w:r>
      <w:r w:rsidR="009639E9" w:rsidRPr="006015D0">
        <w:rPr>
          <w:sz w:val="22"/>
          <w:szCs w:val="22"/>
        </w:rPr>
        <w:t>If</w:t>
      </w:r>
      <w:r w:rsidR="001050EE" w:rsidRPr="006015D0">
        <w:rPr>
          <w:sz w:val="22"/>
          <w:szCs w:val="22"/>
        </w:rPr>
        <w:t xml:space="preserve"> invoices are </w:t>
      </w:r>
      <w:r w:rsidR="009639E9" w:rsidRPr="006015D0">
        <w:rPr>
          <w:sz w:val="22"/>
          <w:szCs w:val="22"/>
        </w:rPr>
        <w:t>submitted</w:t>
      </w:r>
      <w:r w:rsidR="001050EE" w:rsidRPr="006015D0">
        <w:rPr>
          <w:sz w:val="22"/>
          <w:szCs w:val="22"/>
        </w:rPr>
        <w:t xml:space="preserve"> to the </w:t>
      </w:r>
      <w:r w:rsidR="005C1AC4">
        <w:rPr>
          <w:sz w:val="22"/>
          <w:szCs w:val="22"/>
        </w:rPr>
        <w:t>c</w:t>
      </w:r>
      <w:r w:rsidR="001050EE" w:rsidRPr="006015D0">
        <w:rPr>
          <w:sz w:val="22"/>
          <w:szCs w:val="22"/>
        </w:rPr>
        <w:t xml:space="preserve">ontracting </w:t>
      </w:r>
      <w:r w:rsidR="005C1AC4">
        <w:rPr>
          <w:sz w:val="22"/>
          <w:szCs w:val="22"/>
        </w:rPr>
        <w:t>a</w:t>
      </w:r>
      <w:r w:rsidR="001050EE" w:rsidRPr="006015D0">
        <w:rPr>
          <w:sz w:val="22"/>
          <w:szCs w:val="22"/>
        </w:rPr>
        <w:t xml:space="preserve">uthority, the </w:t>
      </w:r>
      <w:r w:rsidR="005C1AC4">
        <w:rPr>
          <w:sz w:val="22"/>
          <w:szCs w:val="22"/>
        </w:rPr>
        <w:t>c</w:t>
      </w:r>
      <w:r w:rsidR="001050EE" w:rsidRPr="006015D0">
        <w:rPr>
          <w:sz w:val="22"/>
          <w:szCs w:val="22"/>
        </w:rPr>
        <w:t xml:space="preserve">ontractor shall inform the </w:t>
      </w:r>
      <w:r w:rsidR="009639E9" w:rsidRPr="006015D0">
        <w:rPr>
          <w:sz w:val="22"/>
          <w:szCs w:val="22"/>
        </w:rPr>
        <w:t xml:space="preserve">European </w:t>
      </w:r>
      <w:r w:rsidR="001050EE" w:rsidRPr="006015D0">
        <w:rPr>
          <w:sz w:val="22"/>
          <w:szCs w:val="22"/>
        </w:rPr>
        <w:t xml:space="preserve">Commission thereof by sending a copy </w:t>
      </w:r>
      <w:r w:rsidR="001050EE" w:rsidRPr="00584A86">
        <w:rPr>
          <w:sz w:val="22"/>
          <w:szCs w:val="22"/>
        </w:rPr>
        <w:t xml:space="preserve">to </w:t>
      </w:r>
      <w:r w:rsidR="008813D4" w:rsidRPr="00584A86">
        <w:rPr>
          <w:sz w:val="22"/>
          <w:szCs w:val="22"/>
          <w:lang w:val="en-IE"/>
        </w:rPr>
        <w:t xml:space="preserve">email: </w:t>
      </w:r>
      <w:hyperlink r:id="rId10" w:history="1">
        <w:r w:rsidR="00584A86" w:rsidRPr="00584A86">
          <w:rPr>
            <w:rStyle w:val="Hyperlink"/>
            <w:sz w:val="22"/>
            <w:szCs w:val="22"/>
          </w:rPr>
          <w:t>delegation-serbia@eeas.europa.eu</w:t>
        </w:r>
      </w:hyperlink>
    </w:p>
    <w:p w14:paraId="1FB3AFFF" w14:textId="46C04922" w:rsidR="006F69CE" w:rsidRPr="00F34230" w:rsidRDefault="00B47A2A" w:rsidP="00F34230">
      <w:pPr>
        <w:spacing w:before="120" w:after="120"/>
        <w:ind w:left="1276" w:right="239" w:hanging="709"/>
        <w:jc w:val="both"/>
        <w:rPr>
          <w:sz w:val="22"/>
          <w:szCs w:val="22"/>
          <w:lang w:val="sr-Cyrl-RS"/>
        </w:rPr>
      </w:pPr>
      <w:r w:rsidRPr="006015D0">
        <w:rPr>
          <w:sz w:val="22"/>
          <w:szCs w:val="22"/>
        </w:rPr>
        <w:t>44.3</w:t>
      </w:r>
      <w:r w:rsidRPr="006015D0">
        <w:rPr>
          <w:sz w:val="22"/>
          <w:szCs w:val="22"/>
        </w:rPr>
        <w:tab/>
      </w:r>
      <w:r w:rsidR="008E45A6" w:rsidRPr="008E45A6">
        <w:rPr>
          <w:sz w:val="22"/>
          <w:szCs w:val="22"/>
        </w:rPr>
        <w:t>By derogation, pre-financing payment to the contractor for the lump-sum advance shall be made within 30 days. Other pre-financing payments to the contractor shall be made within 90 days. Interim payments to the contractor of the amounts due under each of the interim payment certificates approved by the supervisor shall be made within 90 days, and the final payment to the contractor of the amounts due after the final statement of account issued by the supervisor shall be made within 90 days</w:t>
      </w:r>
      <w:r w:rsidRPr="006015D0">
        <w:rPr>
          <w:sz w:val="22"/>
          <w:szCs w:val="22"/>
        </w:rPr>
        <w:t>.</w:t>
      </w:r>
    </w:p>
    <w:p w14:paraId="42E3AE3F" w14:textId="77777777" w:rsidR="00B47A2A" w:rsidRPr="006015D0" w:rsidRDefault="00B47A2A" w:rsidP="00841D6A">
      <w:pPr>
        <w:spacing w:before="240"/>
        <w:ind w:left="1276" w:right="239" w:hanging="1276"/>
        <w:jc w:val="both"/>
        <w:rPr>
          <w:b/>
          <w:szCs w:val="24"/>
        </w:rPr>
      </w:pPr>
      <w:r w:rsidRPr="006015D0">
        <w:rPr>
          <w:b/>
          <w:szCs w:val="24"/>
        </w:rPr>
        <w:t>Article 46</w:t>
      </w:r>
      <w:r w:rsidRPr="006015D0">
        <w:rPr>
          <w:b/>
          <w:szCs w:val="24"/>
        </w:rPr>
        <w:tab/>
        <w:t>Pre-financing</w:t>
      </w:r>
    </w:p>
    <w:p w14:paraId="33A090C3" w14:textId="4F497C81" w:rsidR="00B47A2A" w:rsidRPr="006015D0" w:rsidRDefault="00A12DBD" w:rsidP="00841D6A">
      <w:pPr>
        <w:spacing w:before="120" w:after="120"/>
        <w:ind w:left="1276" w:right="239" w:hanging="709"/>
        <w:jc w:val="both"/>
        <w:rPr>
          <w:sz w:val="22"/>
          <w:szCs w:val="22"/>
        </w:rPr>
      </w:pPr>
      <w:r w:rsidRPr="006015D0">
        <w:rPr>
          <w:sz w:val="22"/>
          <w:szCs w:val="22"/>
        </w:rPr>
        <w:t>46.1</w:t>
      </w:r>
      <w:r w:rsidRPr="006015D0">
        <w:rPr>
          <w:sz w:val="22"/>
          <w:szCs w:val="22"/>
        </w:rPr>
        <w:tab/>
      </w:r>
      <w:r w:rsidR="008E45A6" w:rsidRPr="008E45A6">
        <w:rPr>
          <w:sz w:val="22"/>
          <w:szCs w:val="22"/>
        </w:rPr>
        <w:t>pre-financing is possible</w:t>
      </w:r>
      <w:r w:rsidR="00B47A2A" w:rsidRPr="006015D0">
        <w:rPr>
          <w:sz w:val="22"/>
          <w:szCs w:val="22"/>
        </w:rPr>
        <w:t xml:space="preserve"> </w:t>
      </w:r>
    </w:p>
    <w:p w14:paraId="18CC13B4" w14:textId="3FC2F73B" w:rsidR="00093FEA" w:rsidRDefault="00A12DBD" w:rsidP="00841D6A">
      <w:pPr>
        <w:spacing w:before="120" w:after="120"/>
        <w:ind w:left="1276" w:right="239" w:hanging="709"/>
        <w:jc w:val="both"/>
        <w:rPr>
          <w:sz w:val="22"/>
          <w:szCs w:val="22"/>
        </w:rPr>
      </w:pPr>
      <w:r w:rsidRPr="006015D0">
        <w:rPr>
          <w:sz w:val="22"/>
          <w:szCs w:val="22"/>
        </w:rPr>
        <w:t>46.2</w:t>
      </w:r>
      <w:r w:rsidRPr="006015D0">
        <w:rPr>
          <w:sz w:val="22"/>
          <w:szCs w:val="22"/>
        </w:rPr>
        <w:tab/>
      </w:r>
      <w:r w:rsidR="008E45A6" w:rsidRPr="008E45A6">
        <w:rPr>
          <w:sz w:val="22"/>
          <w:szCs w:val="22"/>
        </w:rPr>
        <w:t>pre-financing must not exceed 10 % of the original contract price</w:t>
      </w:r>
    </w:p>
    <w:p w14:paraId="05127F66" w14:textId="2591C612" w:rsidR="00093FEA" w:rsidRPr="006015D0" w:rsidRDefault="008E45A6" w:rsidP="00841D6A">
      <w:pPr>
        <w:spacing w:before="120" w:after="120"/>
        <w:ind w:left="1276" w:right="239"/>
        <w:jc w:val="both"/>
        <w:rPr>
          <w:sz w:val="22"/>
          <w:szCs w:val="22"/>
        </w:rPr>
      </w:pPr>
      <w:bookmarkStart w:id="29" w:name="_Hlk169106778"/>
      <w:r w:rsidRPr="008E45A6">
        <w:rPr>
          <w:bCs/>
          <w:sz w:val="22"/>
          <w:szCs w:val="22"/>
        </w:rPr>
        <w:lastRenderedPageBreak/>
        <w:t>The first-prefinancing payment shall not be subject to the receipt of an invoice and no invoice is required. In case the use of the electronic exchange system under Article 4.4 of the special conditions is not activated, the contractor must send an invoice for the pre-financing payment. Otherwise, the first-prefinancing payment shall not be subject to the receipt of an invoice and no invoice is required</w:t>
      </w:r>
      <w:r>
        <w:rPr>
          <w:bCs/>
          <w:sz w:val="22"/>
          <w:szCs w:val="22"/>
        </w:rPr>
        <w:t>.</w:t>
      </w:r>
    </w:p>
    <w:bookmarkEnd w:id="29"/>
    <w:p w14:paraId="39857584" w14:textId="1D59F3A4" w:rsidR="008E45A6" w:rsidRPr="006015D0" w:rsidRDefault="00A12DBD" w:rsidP="008E45A6">
      <w:pPr>
        <w:keepNext/>
        <w:tabs>
          <w:tab w:val="left" w:pos="993"/>
        </w:tabs>
        <w:spacing w:after="120"/>
        <w:ind w:left="1276" w:right="239" w:hanging="709"/>
        <w:jc w:val="both"/>
        <w:rPr>
          <w:bCs/>
          <w:sz w:val="22"/>
          <w:szCs w:val="22"/>
        </w:rPr>
      </w:pPr>
      <w:r w:rsidRPr="006015D0">
        <w:rPr>
          <w:sz w:val="22"/>
          <w:szCs w:val="22"/>
        </w:rPr>
        <w:t>46.3</w:t>
      </w:r>
      <w:r w:rsidR="00B47A2A" w:rsidRPr="006015D0">
        <w:rPr>
          <w:sz w:val="22"/>
          <w:szCs w:val="22"/>
        </w:rPr>
        <w:t>(c)</w:t>
      </w:r>
      <w:r w:rsidRPr="006015D0">
        <w:rPr>
          <w:sz w:val="22"/>
          <w:szCs w:val="22"/>
        </w:rPr>
        <w:tab/>
      </w:r>
      <w:r w:rsidR="008E45A6">
        <w:rPr>
          <w:sz w:val="22"/>
          <w:szCs w:val="22"/>
        </w:rPr>
        <w:t>N/A</w:t>
      </w:r>
    </w:p>
    <w:p w14:paraId="03EEB036" w14:textId="64686612" w:rsidR="0063160E" w:rsidRPr="006015D0" w:rsidRDefault="0063160E" w:rsidP="00841D6A">
      <w:pPr>
        <w:spacing w:after="240"/>
        <w:ind w:left="1985" w:right="239"/>
        <w:jc w:val="both"/>
        <w:rPr>
          <w:bCs/>
          <w:sz w:val="22"/>
          <w:szCs w:val="22"/>
        </w:rPr>
      </w:pPr>
    </w:p>
    <w:p w14:paraId="27268D3C" w14:textId="77777777" w:rsidR="001050EE" w:rsidRPr="006015D0" w:rsidRDefault="001050EE" w:rsidP="00841D6A">
      <w:pPr>
        <w:spacing w:after="120"/>
        <w:ind w:left="1276" w:right="239" w:hanging="709"/>
        <w:jc w:val="both"/>
        <w:rPr>
          <w:sz w:val="22"/>
          <w:szCs w:val="22"/>
        </w:rPr>
      </w:pPr>
      <w:r w:rsidRPr="006015D0">
        <w:rPr>
          <w:bCs/>
          <w:sz w:val="22"/>
          <w:szCs w:val="22"/>
        </w:rPr>
        <w:t>46.</w:t>
      </w:r>
      <w:r w:rsidR="00F3054C" w:rsidRPr="006015D0">
        <w:rPr>
          <w:bCs/>
          <w:sz w:val="22"/>
          <w:szCs w:val="22"/>
        </w:rPr>
        <w:t>8</w:t>
      </w:r>
      <w:r w:rsidRPr="006015D0">
        <w:rPr>
          <w:bCs/>
          <w:sz w:val="22"/>
          <w:szCs w:val="22"/>
        </w:rPr>
        <w:tab/>
      </w:r>
      <w:r w:rsidR="009639E9" w:rsidRPr="006015D0">
        <w:rPr>
          <w:sz w:val="22"/>
          <w:szCs w:val="22"/>
        </w:rPr>
        <w:t>R</w:t>
      </w:r>
      <w:r w:rsidRPr="006015D0">
        <w:rPr>
          <w:sz w:val="22"/>
          <w:szCs w:val="22"/>
        </w:rPr>
        <w:t>epayment of the pre-financing shall take the form of deductions based on monthly claims.</w:t>
      </w:r>
    </w:p>
    <w:p w14:paraId="0D050C71" w14:textId="77777777" w:rsidR="001050EE" w:rsidRPr="00841D6A" w:rsidRDefault="001050EE" w:rsidP="00841D6A">
      <w:pPr>
        <w:numPr>
          <w:ilvl w:val="0"/>
          <w:numId w:val="33"/>
        </w:numPr>
        <w:spacing w:after="120"/>
        <w:ind w:left="1984" w:right="239" w:hanging="357"/>
        <w:jc w:val="both"/>
      </w:pPr>
      <w:r w:rsidRPr="00BC6029">
        <w:rPr>
          <w:sz w:val="22"/>
          <w:szCs w:val="18"/>
        </w:rPr>
        <w:t>The flat</w:t>
      </w:r>
      <w:r w:rsidRPr="00BC6029">
        <w:rPr>
          <w:sz w:val="22"/>
          <w:szCs w:val="18"/>
        </w:rPr>
        <w:noBreakHyphen/>
        <w:t>rate pre-financing (maximum of 10</w:t>
      </w:r>
      <w:r w:rsidR="00E725FE" w:rsidRPr="00841D6A">
        <w:rPr>
          <w:sz w:val="22"/>
          <w:szCs w:val="18"/>
        </w:rPr>
        <w:t> </w:t>
      </w:r>
      <w:r w:rsidRPr="00BC6029">
        <w:rPr>
          <w:sz w:val="22"/>
          <w:szCs w:val="18"/>
        </w:rPr>
        <w:t xml:space="preserve">%) shall be repaid by means of deductions from instalments and, if necessary, the balance due to the </w:t>
      </w:r>
      <w:r w:rsidR="004D761A" w:rsidRPr="00BC6029">
        <w:rPr>
          <w:sz w:val="22"/>
          <w:szCs w:val="18"/>
        </w:rPr>
        <w:t>c</w:t>
      </w:r>
      <w:r w:rsidRPr="00BC6029">
        <w:rPr>
          <w:sz w:val="22"/>
          <w:szCs w:val="18"/>
        </w:rPr>
        <w:t>ontractor. This repayment shall begin with the first instalment and be completed, at the very latest, by the time 80</w:t>
      </w:r>
      <w:r w:rsidR="00E725FE" w:rsidRPr="00841D6A">
        <w:rPr>
          <w:sz w:val="22"/>
          <w:szCs w:val="18"/>
        </w:rPr>
        <w:t> </w:t>
      </w:r>
      <w:r w:rsidRPr="00BC6029">
        <w:rPr>
          <w:sz w:val="22"/>
          <w:szCs w:val="18"/>
        </w:rPr>
        <w:t xml:space="preserve">% of the amount of the </w:t>
      </w:r>
      <w:r w:rsidR="004D761A" w:rsidRPr="00BC6029">
        <w:rPr>
          <w:sz w:val="22"/>
          <w:szCs w:val="18"/>
        </w:rPr>
        <w:t>c</w:t>
      </w:r>
      <w:r w:rsidRPr="00BC6029">
        <w:rPr>
          <w:sz w:val="22"/>
          <w:szCs w:val="18"/>
        </w:rPr>
        <w:t>ontract has been paid.</w:t>
      </w:r>
    </w:p>
    <w:p w14:paraId="5CCC79DD" w14:textId="08057948" w:rsidR="00BC6029" w:rsidRPr="00841D6A" w:rsidRDefault="00BC6029" w:rsidP="00841D6A">
      <w:pPr>
        <w:spacing w:after="120"/>
        <w:ind w:left="1985" w:right="239"/>
        <w:jc w:val="both"/>
      </w:pPr>
      <w:r w:rsidRPr="0010723F">
        <w:t>Repayment shall be made in the same currency as the pre-financing.</w:t>
      </w:r>
    </w:p>
    <w:p w14:paraId="454CC9FA" w14:textId="77777777" w:rsidR="001050EE" w:rsidRPr="00841D6A" w:rsidRDefault="001050EE" w:rsidP="00841D6A">
      <w:pPr>
        <w:spacing w:after="120"/>
        <w:ind w:left="1985" w:right="239"/>
        <w:jc w:val="both"/>
      </w:pPr>
      <w:r w:rsidRPr="00841D6A">
        <w:t>The amount to be deducted from each instalment shall be calculated using the following formula:</w:t>
      </w:r>
    </w:p>
    <w:p w14:paraId="2DED5B6E" w14:textId="77777777" w:rsidR="001050EE" w:rsidRPr="00841D6A" w:rsidRDefault="00D5653B" w:rsidP="00841D6A">
      <w:pPr>
        <w:ind w:left="1985" w:right="239"/>
        <w:jc w:val="both"/>
      </w:pPr>
      <w:r w:rsidRPr="00D5653B">
        <w:rPr>
          <w:noProof/>
          <w:snapToGrid/>
        </w:rPr>
        <w:object w:dxaOrig="1240" w:dyaOrig="620" w14:anchorId="03EA4C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1.2pt;height:31.8pt;mso-width-percent:0;mso-height-percent:0;mso-width-percent:0;mso-height-percent:0" o:ole="" fillcolor="window">
            <v:imagedata r:id="rId11" o:title=""/>
          </v:shape>
          <o:OLEObject Type="Embed" ProgID="Equation.3" ShapeID="_x0000_i1025" DrawAspect="Content" ObjectID="_1838316984" r:id="rId12"/>
        </w:object>
      </w:r>
    </w:p>
    <w:p w14:paraId="05D95C1D" w14:textId="77777777" w:rsidR="001050EE" w:rsidRPr="00841D6A" w:rsidRDefault="001050EE" w:rsidP="00841D6A">
      <w:pPr>
        <w:spacing w:before="120" w:after="120"/>
        <w:ind w:left="2126" w:right="239"/>
        <w:jc w:val="both"/>
      </w:pPr>
      <w:r w:rsidRPr="00841D6A">
        <w:t>where:</w:t>
      </w:r>
    </w:p>
    <w:p w14:paraId="7EAF6D25" w14:textId="77777777" w:rsidR="001050EE" w:rsidRPr="00841D6A" w:rsidRDefault="001050EE" w:rsidP="00841D6A">
      <w:pPr>
        <w:ind w:left="2127" w:right="239"/>
        <w:jc w:val="both"/>
      </w:pPr>
      <w:r w:rsidRPr="00841D6A">
        <w:t>R = the amount to be repaid</w:t>
      </w:r>
    </w:p>
    <w:p w14:paraId="2AFB0F84" w14:textId="77777777" w:rsidR="001050EE" w:rsidRPr="00841D6A" w:rsidRDefault="001050EE" w:rsidP="00841D6A">
      <w:pPr>
        <w:ind w:left="2127" w:right="239"/>
        <w:jc w:val="both"/>
      </w:pPr>
      <w:r w:rsidRPr="00841D6A">
        <w:t>Va = the total amount of pre-financing</w:t>
      </w:r>
    </w:p>
    <w:p w14:paraId="7C8F0428" w14:textId="77777777" w:rsidR="001050EE" w:rsidRPr="00841D6A" w:rsidRDefault="001050EE" w:rsidP="00841D6A">
      <w:pPr>
        <w:ind w:left="2127" w:right="239"/>
        <w:jc w:val="both"/>
      </w:pPr>
      <w:r w:rsidRPr="00841D6A">
        <w:t>Vt = the initial contract amount</w:t>
      </w:r>
    </w:p>
    <w:p w14:paraId="159F5E22" w14:textId="77777777" w:rsidR="001050EE" w:rsidRPr="00841D6A" w:rsidRDefault="001050EE" w:rsidP="00841D6A">
      <w:pPr>
        <w:spacing w:after="120"/>
        <w:ind w:left="2126" w:right="239"/>
        <w:jc w:val="both"/>
      </w:pPr>
      <w:r w:rsidRPr="00841D6A">
        <w:t>D = the amount of the instalment.</w:t>
      </w:r>
    </w:p>
    <w:p w14:paraId="1DEAEB89" w14:textId="77777777" w:rsidR="001050EE" w:rsidRPr="00841D6A" w:rsidRDefault="001050EE" w:rsidP="00841D6A">
      <w:pPr>
        <w:spacing w:after="120"/>
        <w:ind w:left="2126" w:right="239"/>
        <w:jc w:val="both"/>
      </w:pPr>
      <w:r w:rsidRPr="00841D6A">
        <w:t>The result is rounded up to two decimal places.</w:t>
      </w:r>
    </w:p>
    <w:p w14:paraId="585AAE8D" w14:textId="77777777" w:rsidR="001050EE" w:rsidRPr="00BC6029" w:rsidRDefault="001050EE" w:rsidP="00841D6A">
      <w:pPr>
        <w:numPr>
          <w:ilvl w:val="0"/>
          <w:numId w:val="33"/>
        </w:numPr>
        <w:spacing w:after="120"/>
        <w:ind w:left="1984" w:right="239" w:hanging="357"/>
        <w:jc w:val="both"/>
        <w:rPr>
          <w:sz w:val="22"/>
          <w:szCs w:val="18"/>
        </w:rPr>
      </w:pPr>
      <w:r w:rsidRPr="00BC6029">
        <w:rPr>
          <w:sz w:val="22"/>
          <w:szCs w:val="18"/>
        </w:rPr>
        <w:t xml:space="preserve">The pre-financing for plant, machinery and tools </w:t>
      </w:r>
      <w:r w:rsidR="00E725FE" w:rsidRPr="00BC6029">
        <w:rPr>
          <w:sz w:val="22"/>
          <w:szCs w:val="18"/>
        </w:rPr>
        <w:t>—</w:t>
      </w:r>
      <w:r w:rsidRPr="00BC6029">
        <w:rPr>
          <w:sz w:val="22"/>
          <w:szCs w:val="18"/>
        </w:rPr>
        <w:t xml:space="preserve"> and the pre-financing for other major prior outlay</w:t>
      </w:r>
      <w:r w:rsidR="00494A0D" w:rsidRPr="00BC6029">
        <w:rPr>
          <w:sz w:val="22"/>
          <w:szCs w:val="18"/>
        </w:rPr>
        <w:t>s</w:t>
      </w:r>
      <w:r w:rsidRPr="00BC6029">
        <w:rPr>
          <w:sz w:val="22"/>
          <w:szCs w:val="18"/>
        </w:rPr>
        <w:t xml:space="preserve"> (20</w:t>
      </w:r>
      <w:r w:rsidR="00E725FE" w:rsidRPr="00BC6029">
        <w:rPr>
          <w:sz w:val="22"/>
          <w:szCs w:val="18"/>
        </w:rPr>
        <w:t> </w:t>
      </w:r>
      <w:r w:rsidRPr="00BC6029">
        <w:rPr>
          <w:sz w:val="22"/>
          <w:szCs w:val="18"/>
        </w:rPr>
        <w:t xml:space="preserve">% maximum) </w:t>
      </w:r>
      <w:r w:rsidR="00E725FE" w:rsidRPr="00BC6029">
        <w:rPr>
          <w:sz w:val="22"/>
          <w:szCs w:val="18"/>
        </w:rPr>
        <w:t>—</w:t>
      </w:r>
      <w:r w:rsidRPr="00BC6029">
        <w:rPr>
          <w:sz w:val="22"/>
          <w:szCs w:val="18"/>
        </w:rPr>
        <w:t xml:space="preserve"> shall be repaid by means of deductions from instalments and, if necessary, the balance due to the </w:t>
      </w:r>
      <w:r w:rsidR="004D761A" w:rsidRPr="00BC6029">
        <w:rPr>
          <w:sz w:val="22"/>
          <w:szCs w:val="18"/>
        </w:rPr>
        <w:t>c</w:t>
      </w:r>
      <w:r w:rsidRPr="00BC6029">
        <w:rPr>
          <w:sz w:val="22"/>
          <w:szCs w:val="18"/>
        </w:rPr>
        <w:t xml:space="preserve">ontractor. </w:t>
      </w:r>
      <w:r w:rsidR="007E34D8" w:rsidRPr="00BC6029">
        <w:rPr>
          <w:sz w:val="22"/>
          <w:szCs w:val="18"/>
        </w:rPr>
        <w:t>R</w:t>
      </w:r>
      <w:r w:rsidRPr="00BC6029">
        <w:rPr>
          <w:sz w:val="22"/>
          <w:szCs w:val="18"/>
        </w:rPr>
        <w:t xml:space="preserve">epayment shall begin with the first instalment and </w:t>
      </w:r>
      <w:r w:rsidR="007E34D8" w:rsidRPr="00BC6029">
        <w:rPr>
          <w:sz w:val="22"/>
          <w:szCs w:val="18"/>
        </w:rPr>
        <w:t>end</w:t>
      </w:r>
      <w:r w:rsidRPr="00BC6029">
        <w:rPr>
          <w:sz w:val="22"/>
          <w:szCs w:val="18"/>
        </w:rPr>
        <w:t>, at the very latest, by the time 90</w:t>
      </w:r>
      <w:r w:rsidR="00E725FE" w:rsidRPr="00BC6029">
        <w:rPr>
          <w:sz w:val="22"/>
          <w:szCs w:val="18"/>
        </w:rPr>
        <w:t> </w:t>
      </w:r>
      <w:r w:rsidRPr="00BC6029">
        <w:rPr>
          <w:sz w:val="22"/>
          <w:szCs w:val="18"/>
        </w:rPr>
        <w:t xml:space="preserve">% of the amount of the </w:t>
      </w:r>
      <w:r w:rsidR="004D761A" w:rsidRPr="00BC6029">
        <w:rPr>
          <w:sz w:val="22"/>
          <w:szCs w:val="18"/>
        </w:rPr>
        <w:t>c</w:t>
      </w:r>
      <w:r w:rsidRPr="00BC6029">
        <w:rPr>
          <w:sz w:val="22"/>
          <w:szCs w:val="18"/>
        </w:rPr>
        <w:t>ontract has been paid.</w:t>
      </w:r>
    </w:p>
    <w:p w14:paraId="29E73183" w14:textId="77777777" w:rsidR="001050EE" w:rsidRPr="00841D6A" w:rsidRDefault="001050EE" w:rsidP="00841D6A">
      <w:pPr>
        <w:spacing w:after="120"/>
        <w:ind w:left="1985" w:right="239"/>
        <w:jc w:val="both"/>
      </w:pPr>
      <w:r w:rsidRPr="00841D6A">
        <w:t>The amount to be deducted from each instalment shall be calculated using the following formula:</w:t>
      </w:r>
    </w:p>
    <w:p w14:paraId="256343B6" w14:textId="77777777" w:rsidR="001050EE" w:rsidRPr="00841D6A" w:rsidRDefault="00D5653B" w:rsidP="00841D6A">
      <w:pPr>
        <w:ind w:left="1985"/>
      </w:pPr>
      <w:r w:rsidRPr="00D5653B">
        <w:rPr>
          <w:noProof/>
          <w:snapToGrid/>
        </w:rPr>
        <w:object w:dxaOrig="1240" w:dyaOrig="620" w14:anchorId="3AE00205">
          <v:shape id="_x0000_i1026" type="#_x0000_t75" alt="" style="width:61.2pt;height:31.8pt;mso-width-percent:0;mso-height-percent:0;mso-width-percent:0;mso-height-percent:0" o:ole="" fillcolor="window">
            <v:imagedata r:id="rId13" o:title=""/>
          </v:shape>
          <o:OLEObject Type="Embed" ProgID="Equation.3" ShapeID="_x0000_i1026" DrawAspect="Content" ObjectID="_1838316985" r:id="rId14"/>
        </w:object>
      </w:r>
    </w:p>
    <w:p w14:paraId="6C295DC7" w14:textId="77777777" w:rsidR="001050EE" w:rsidRPr="00841D6A" w:rsidRDefault="001050EE" w:rsidP="00841D6A">
      <w:pPr>
        <w:spacing w:before="120" w:after="120"/>
        <w:ind w:left="1985"/>
      </w:pPr>
      <w:r w:rsidRPr="00841D6A">
        <w:t>where:</w:t>
      </w:r>
    </w:p>
    <w:p w14:paraId="09FF9222" w14:textId="77777777" w:rsidR="001050EE" w:rsidRPr="00841D6A" w:rsidRDefault="001050EE" w:rsidP="00841D6A">
      <w:pPr>
        <w:ind w:left="1985"/>
      </w:pPr>
      <w:r w:rsidRPr="00841D6A">
        <w:t>R = the amount to be repaid</w:t>
      </w:r>
    </w:p>
    <w:p w14:paraId="2C95D920" w14:textId="77777777" w:rsidR="001050EE" w:rsidRPr="00841D6A" w:rsidRDefault="001050EE" w:rsidP="00841D6A">
      <w:pPr>
        <w:ind w:left="1985"/>
      </w:pPr>
      <w:r w:rsidRPr="00841D6A">
        <w:t>Va = the total amount of pre-financing</w:t>
      </w:r>
    </w:p>
    <w:p w14:paraId="0BB77200" w14:textId="77777777" w:rsidR="001050EE" w:rsidRPr="00841D6A" w:rsidRDefault="001050EE" w:rsidP="00841D6A">
      <w:pPr>
        <w:ind w:left="1985"/>
      </w:pPr>
      <w:r w:rsidRPr="00841D6A">
        <w:t>Vt = the initial contract amount</w:t>
      </w:r>
    </w:p>
    <w:p w14:paraId="179D2785" w14:textId="77777777" w:rsidR="001050EE" w:rsidRPr="00841D6A" w:rsidRDefault="001050EE" w:rsidP="00841D6A">
      <w:pPr>
        <w:ind w:left="1985"/>
      </w:pPr>
      <w:r w:rsidRPr="00841D6A">
        <w:t>D = the amount of the instalment.</w:t>
      </w:r>
    </w:p>
    <w:p w14:paraId="0301D1AB" w14:textId="77777777" w:rsidR="001050EE" w:rsidRPr="006015D0" w:rsidRDefault="001050EE" w:rsidP="00841D6A">
      <w:pPr>
        <w:spacing w:before="240"/>
        <w:ind w:left="1276" w:right="239" w:hanging="1276"/>
        <w:jc w:val="both"/>
        <w:rPr>
          <w:b/>
          <w:szCs w:val="24"/>
        </w:rPr>
      </w:pPr>
      <w:bookmarkStart w:id="30" w:name="_Toc76894440"/>
      <w:r w:rsidRPr="006015D0">
        <w:rPr>
          <w:b/>
          <w:szCs w:val="24"/>
        </w:rPr>
        <w:t>Article 47</w:t>
      </w:r>
      <w:r w:rsidRPr="006015D0">
        <w:rPr>
          <w:b/>
          <w:szCs w:val="24"/>
        </w:rPr>
        <w:tab/>
        <w:t>Retention monies</w:t>
      </w:r>
      <w:bookmarkEnd w:id="30"/>
    </w:p>
    <w:p w14:paraId="77D53102" w14:textId="268D16DA" w:rsidR="001050EE" w:rsidRPr="006015D0" w:rsidRDefault="001050EE" w:rsidP="00841D6A">
      <w:pPr>
        <w:spacing w:before="120" w:after="120"/>
        <w:ind w:left="1276" w:right="239" w:hanging="709"/>
        <w:jc w:val="both"/>
        <w:rPr>
          <w:bCs/>
          <w:sz w:val="22"/>
          <w:szCs w:val="22"/>
        </w:rPr>
      </w:pPr>
      <w:r w:rsidRPr="006015D0">
        <w:rPr>
          <w:bCs/>
          <w:sz w:val="22"/>
          <w:szCs w:val="22"/>
        </w:rPr>
        <w:t>47.1</w:t>
      </w:r>
      <w:r w:rsidRPr="006015D0">
        <w:rPr>
          <w:bCs/>
          <w:sz w:val="22"/>
          <w:szCs w:val="22"/>
        </w:rPr>
        <w:tab/>
      </w:r>
      <w:r w:rsidR="008E45A6" w:rsidRPr="008E45A6">
        <w:rPr>
          <w:sz w:val="22"/>
          <w:szCs w:val="22"/>
        </w:rPr>
        <w:t>The sum to be retained from interim payments to guarantee implementation of the contractor’s obligations during the defects liability period is 10 % of each instalment</w:t>
      </w:r>
      <w:r w:rsidR="008E45A6">
        <w:rPr>
          <w:sz w:val="22"/>
          <w:szCs w:val="22"/>
        </w:rPr>
        <w:t>.</w:t>
      </w:r>
    </w:p>
    <w:p w14:paraId="26C1F266" w14:textId="77777777" w:rsidR="006A7826" w:rsidRDefault="006A7826" w:rsidP="00841D6A">
      <w:pPr>
        <w:spacing w:before="240"/>
        <w:ind w:left="1276" w:right="239" w:hanging="1276"/>
        <w:jc w:val="both"/>
        <w:rPr>
          <w:b/>
          <w:szCs w:val="24"/>
        </w:rPr>
      </w:pPr>
      <w:bookmarkStart w:id="31" w:name="_Toc76894441"/>
    </w:p>
    <w:p w14:paraId="4B5F1624" w14:textId="645F38E1" w:rsidR="006A7826" w:rsidRDefault="001050EE" w:rsidP="006A7826">
      <w:pPr>
        <w:spacing w:before="240"/>
        <w:ind w:left="1276" w:right="239" w:hanging="1276"/>
        <w:jc w:val="both"/>
        <w:rPr>
          <w:b/>
          <w:szCs w:val="24"/>
        </w:rPr>
      </w:pPr>
      <w:r w:rsidRPr="006015D0">
        <w:rPr>
          <w:b/>
          <w:szCs w:val="24"/>
        </w:rPr>
        <w:lastRenderedPageBreak/>
        <w:t>Article 48</w:t>
      </w:r>
      <w:r w:rsidRPr="006015D0">
        <w:rPr>
          <w:b/>
          <w:szCs w:val="24"/>
        </w:rPr>
        <w:tab/>
        <w:t>Price revision</w:t>
      </w:r>
      <w:bookmarkEnd w:id="31"/>
    </w:p>
    <w:p w14:paraId="4B49B204" w14:textId="77777777" w:rsidR="006A7826" w:rsidRPr="006015D0" w:rsidRDefault="006A7826" w:rsidP="006A7826">
      <w:pPr>
        <w:spacing w:before="240"/>
        <w:ind w:left="1276" w:right="239" w:hanging="1276"/>
        <w:jc w:val="both"/>
        <w:rPr>
          <w:b/>
          <w:szCs w:val="24"/>
        </w:rPr>
      </w:pPr>
    </w:p>
    <w:p w14:paraId="72C19084" w14:textId="14A6DDFD" w:rsidR="00212E05" w:rsidRPr="006015D0" w:rsidRDefault="006A7826" w:rsidP="006A7826">
      <w:pPr>
        <w:spacing w:after="120"/>
        <w:ind w:right="239"/>
        <w:jc w:val="both"/>
        <w:rPr>
          <w:sz w:val="22"/>
          <w:szCs w:val="22"/>
        </w:rPr>
      </w:pPr>
      <w:r>
        <w:rPr>
          <w:sz w:val="22"/>
          <w:szCs w:val="22"/>
        </w:rPr>
        <w:t xml:space="preserve">          </w:t>
      </w:r>
      <w:r w:rsidRPr="00B71049">
        <w:rPr>
          <w:sz w:val="22"/>
          <w:szCs w:val="22"/>
        </w:rPr>
        <w:t>48.1</w:t>
      </w:r>
      <w:r>
        <w:rPr>
          <w:sz w:val="22"/>
          <w:szCs w:val="22"/>
        </w:rPr>
        <w:tab/>
      </w:r>
      <w:r w:rsidRPr="006A7826">
        <w:rPr>
          <w:sz w:val="22"/>
          <w:szCs w:val="22"/>
        </w:rPr>
        <w:t>Prices are fixed and shall not be revised.</w:t>
      </w:r>
      <w:r w:rsidR="00212E05" w:rsidRPr="006015D0">
        <w:rPr>
          <w:sz w:val="22"/>
          <w:szCs w:val="22"/>
        </w:rPr>
        <w:t>.</w:t>
      </w:r>
    </w:p>
    <w:p w14:paraId="06D21769" w14:textId="77777777" w:rsidR="001050EE" w:rsidRPr="006015D0" w:rsidRDefault="001050EE" w:rsidP="00841D6A">
      <w:pPr>
        <w:spacing w:before="240"/>
        <w:ind w:left="1276" w:right="239" w:hanging="1276"/>
        <w:jc w:val="both"/>
        <w:rPr>
          <w:b/>
          <w:szCs w:val="24"/>
        </w:rPr>
      </w:pPr>
      <w:bookmarkStart w:id="32" w:name="_Toc76894442"/>
      <w:r w:rsidRPr="006015D0">
        <w:rPr>
          <w:b/>
          <w:szCs w:val="24"/>
        </w:rPr>
        <w:t>Article 49</w:t>
      </w:r>
      <w:r w:rsidRPr="006015D0">
        <w:rPr>
          <w:b/>
          <w:szCs w:val="24"/>
        </w:rPr>
        <w:tab/>
        <w:t>Measurement</w:t>
      </w:r>
      <w:bookmarkEnd w:id="32"/>
    </w:p>
    <w:p w14:paraId="027490DD" w14:textId="77777777" w:rsidR="0082736A" w:rsidRPr="006015D0" w:rsidRDefault="001050EE" w:rsidP="008E45A6">
      <w:pPr>
        <w:spacing w:before="120" w:after="120"/>
        <w:ind w:left="1276" w:right="239" w:hanging="709"/>
        <w:jc w:val="both"/>
        <w:rPr>
          <w:b/>
          <w:bCs/>
          <w:sz w:val="22"/>
          <w:szCs w:val="22"/>
        </w:rPr>
      </w:pPr>
      <w:r w:rsidRPr="006015D0">
        <w:rPr>
          <w:bCs/>
          <w:sz w:val="22"/>
          <w:szCs w:val="22"/>
        </w:rPr>
        <w:t>49.1</w:t>
      </w:r>
      <w:r w:rsidRPr="006015D0">
        <w:rPr>
          <w:bCs/>
          <w:sz w:val="22"/>
          <w:szCs w:val="22"/>
        </w:rPr>
        <w:tab/>
      </w:r>
    </w:p>
    <w:tbl>
      <w:tblPr>
        <w:tblW w:w="0" w:type="auto"/>
        <w:tblInd w:w="1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1417"/>
        <w:gridCol w:w="2552"/>
        <w:gridCol w:w="3890"/>
      </w:tblGrid>
      <w:tr w:rsidR="0082736A" w:rsidRPr="00CA6498" w14:paraId="6F359D5B" w14:textId="77777777" w:rsidTr="0082736A">
        <w:tc>
          <w:tcPr>
            <w:tcW w:w="392" w:type="dxa"/>
            <w:shd w:val="clear" w:color="auto" w:fill="auto"/>
          </w:tcPr>
          <w:p w14:paraId="4CE61E50" w14:textId="77777777" w:rsidR="0082736A" w:rsidRPr="00CA6498" w:rsidRDefault="0082736A" w:rsidP="001658D6">
            <w:pPr>
              <w:spacing w:before="120" w:after="120"/>
              <w:jc w:val="center"/>
              <w:rPr>
                <w:b/>
                <w:sz w:val="22"/>
                <w:szCs w:val="22"/>
              </w:rPr>
            </w:pPr>
          </w:p>
        </w:tc>
        <w:tc>
          <w:tcPr>
            <w:tcW w:w="1417" w:type="dxa"/>
            <w:shd w:val="clear" w:color="auto" w:fill="auto"/>
          </w:tcPr>
          <w:p w14:paraId="3325CD77" w14:textId="77777777" w:rsidR="0082736A" w:rsidRPr="00CA6498" w:rsidRDefault="0082736A" w:rsidP="001658D6">
            <w:pPr>
              <w:spacing w:before="120" w:after="120"/>
              <w:jc w:val="center"/>
              <w:rPr>
                <w:b/>
                <w:sz w:val="22"/>
                <w:szCs w:val="22"/>
              </w:rPr>
            </w:pPr>
            <w:r w:rsidRPr="00CA6498">
              <w:rPr>
                <w:b/>
                <w:sz w:val="22"/>
                <w:szCs w:val="22"/>
              </w:rPr>
              <w:t>Percentage</w:t>
            </w:r>
          </w:p>
        </w:tc>
        <w:tc>
          <w:tcPr>
            <w:tcW w:w="2552" w:type="dxa"/>
            <w:shd w:val="clear" w:color="auto" w:fill="auto"/>
          </w:tcPr>
          <w:p w14:paraId="4C481603" w14:textId="77777777" w:rsidR="0082736A" w:rsidRPr="00CA6498" w:rsidRDefault="0082736A" w:rsidP="001658D6">
            <w:pPr>
              <w:spacing w:before="120" w:after="120"/>
              <w:jc w:val="center"/>
              <w:rPr>
                <w:b/>
                <w:sz w:val="22"/>
                <w:szCs w:val="22"/>
              </w:rPr>
            </w:pPr>
            <w:r w:rsidRPr="00CA6498">
              <w:rPr>
                <w:b/>
                <w:sz w:val="22"/>
                <w:szCs w:val="22"/>
              </w:rPr>
              <w:t>Nature</w:t>
            </w:r>
          </w:p>
        </w:tc>
        <w:tc>
          <w:tcPr>
            <w:tcW w:w="3890" w:type="dxa"/>
            <w:shd w:val="clear" w:color="auto" w:fill="auto"/>
          </w:tcPr>
          <w:p w14:paraId="04814B62" w14:textId="77777777" w:rsidR="0082736A" w:rsidRPr="00CA6498" w:rsidRDefault="0082736A" w:rsidP="001658D6">
            <w:pPr>
              <w:spacing w:before="120" w:after="120"/>
              <w:jc w:val="center"/>
              <w:rPr>
                <w:b/>
                <w:sz w:val="22"/>
                <w:szCs w:val="22"/>
              </w:rPr>
            </w:pPr>
            <w:r w:rsidRPr="00CA6498">
              <w:rPr>
                <w:b/>
                <w:sz w:val="22"/>
                <w:szCs w:val="22"/>
              </w:rPr>
              <w:t>Timing</w:t>
            </w:r>
          </w:p>
        </w:tc>
      </w:tr>
      <w:tr w:rsidR="0082736A" w:rsidRPr="005967FA" w14:paraId="6C6FDF35" w14:textId="77777777" w:rsidTr="0082736A">
        <w:tc>
          <w:tcPr>
            <w:tcW w:w="392" w:type="dxa"/>
            <w:shd w:val="clear" w:color="auto" w:fill="auto"/>
          </w:tcPr>
          <w:p w14:paraId="09CC9DBC" w14:textId="2B77616C" w:rsidR="0082736A" w:rsidRDefault="0082736A" w:rsidP="001658D6">
            <w:pPr>
              <w:spacing w:before="120" w:after="120"/>
              <w:jc w:val="both"/>
              <w:rPr>
                <w:sz w:val="22"/>
                <w:szCs w:val="22"/>
              </w:rPr>
            </w:pPr>
            <w:r>
              <w:rPr>
                <w:sz w:val="22"/>
                <w:szCs w:val="22"/>
              </w:rPr>
              <w:t>1</w:t>
            </w:r>
          </w:p>
        </w:tc>
        <w:tc>
          <w:tcPr>
            <w:tcW w:w="1417" w:type="dxa"/>
            <w:shd w:val="clear" w:color="auto" w:fill="auto"/>
          </w:tcPr>
          <w:p w14:paraId="09CBDFC9" w14:textId="632C19D5" w:rsidR="0082736A" w:rsidRDefault="0082736A" w:rsidP="001658D6">
            <w:pPr>
              <w:spacing w:before="120" w:after="120"/>
              <w:jc w:val="center"/>
              <w:rPr>
                <w:sz w:val="22"/>
                <w:szCs w:val="22"/>
              </w:rPr>
            </w:pPr>
            <w:r>
              <w:rPr>
                <w:sz w:val="22"/>
                <w:szCs w:val="22"/>
              </w:rPr>
              <w:t>10%</w:t>
            </w:r>
          </w:p>
        </w:tc>
        <w:tc>
          <w:tcPr>
            <w:tcW w:w="2552" w:type="dxa"/>
            <w:shd w:val="clear" w:color="auto" w:fill="auto"/>
          </w:tcPr>
          <w:p w14:paraId="6D54D51E" w14:textId="0E3E7FC2" w:rsidR="0082736A" w:rsidRPr="006A67E2" w:rsidRDefault="0082736A" w:rsidP="001658D6">
            <w:pPr>
              <w:spacing w:before="120" w:after="120"/>
              <w:jc w:val="both"/>
              <w:rPr>
                <w:sz w:val="22"/>
                <w:szCs w:val="22"/>
              </w:rPr>
            </w:pPr>
            <w:r>
              <w:rPr>
                <w:sz w:val="22"/>
                <w:szCs w:val="22"/>
              </w:rPr>
              <w:t>Pre</w:t>
            </w:r>
            <w:r>
              <w:rPr>
                <w:sz w:val="22"/>
                <w:szCs w:val="22"/>
                <w:lang w:val="sr-Latn-RS"/>
              </w:rPr>
              <w:t>-</w:t>
            </w:r>
            <w:r>
              <w:rPr>
                <w:sz w:val="22"/>
                <w:szCs w:val="22"/>
              </w:rPr>
              <w:t>financing</w:t>
            </w:r>
          </w:p>
        </w:tc>
        <w:tc>
          <w:tcPr>
            <w:tcW w:w="3890" w:type="dxa"/>
            <w:shd w:val="clear" w:color="auto" w:fill="auto"/>
          </w:tcPr>
          <w:p w14:paraId="6A80DB74" w14:textId="0A7F09D5" w:rsidR="0082736A" w:rsidRPr="00392334" w:rsidRDefault="0082736A" w:rsidP="001658D6">
            <w:pPr>
              <w:jc w:val="both"/>
              <w:rPr>
                <w:rFonts w:eastAsia="Calibri"/>
                <w:snapToGrid/>
                <w:sz w:val="22"/>
                <w:szCs w:val="22"/>
                <w:lang w:val="sr-Latn-RS"/>
              </w:rPr>
            </w:pPr>
            <w:r>
              <w:rPr>
                <w:rFonts w:eastAsia="Calibri"/>
                <w:snapToGrid/>
                <w:sz w:val="22"/>
                <w:szCs w:val="22"/>
                <w:lang w:val="sr-Latn-RS"/>
              </w:rPr>
              <w:t>According to Article 46.2</w:t>
            </w:r>
          </w:p>
        </w:tc>
      </w:tr>
      <w:tr w:rsidR="0082736A" w:rsidRPr="005967FA" w14:paraId="130CD462" w14:textId="77777777" w:rsidTr="0082736A">
        <w:tc>
          <w:tcPr>
            <w:tcW w:w="392" w:type="dxa"/>
            <w:shd w:val="clear" w:color="auto" w:fill="auto"/>
          </w:tcPr>
          <w:p w14:paraId="76E29315" w14:textId="2A88C41F" w:rsidR="0082736A" w:rsidRPr="00CA6498" w:rsidRDefault="0082736A" w:rsidP="001658D6">
            <w:pPr>
              <w:spacing w:before="120" w:after="120"/>
              <w:jc w:val="both"/>
              <w:rPr>
                <w:sz w:val="22"/>
                <w:szCs w:val="22"/>
              </w:rPr>
            </w:pPr>
            <w:r>
              <w:rPr>
                <w:sz w:val="22"/>
                <w:szCs w:val="22"/>
              </w:rPr>
              <w:t>2</w:t>
            </w:r>
          </w:p>
        </w:tc>
        <w:tc>
          <w:tcPr>
            <w:tcW w:w="1417" w:type="dxa"/>
            <w:shd w:val="clear" w:color="auto" w:fill="auto"/>
          </w:tcPr>
          <w:p w14:paraId="6D31838A" w14:textId="77777777" w:rsidR="0082736A" w:rsidRPr="00CA6498" w:rsidRDefault="0082736A" w:rsidP="001658D6">
            <w:pPr>
              <w:spacing w:before="120" w:after="120"/>
              <w:jc w:val="center"/>
              <w:rPr>
                <w:sz w:val="22"/>
                <w:szCs w:val="22"/>
              </w:rPr>
            </w:pPr>
            <w:r>
              <w:rPr>
                <w:sz w:val="22"/>
                <w:szCs w:val="22"/>
              </w:rPr>
              <w:t>Up to 20,00</w:t>
            </w:r>
            <w:r w:rsidRPr="00CA6498">
              <w:rPr>
                <w:sz w:val="22"/>
                <w:szCs w:val="22"/>
              </w:rPr>
              <w:t>%</w:t>
            </w:r>
          </w:p>
        </w:tc>
        <w:tc>
          <w:tcPr>
            <w:tcW w:w="2552" w:type="dxa"/>
            <w:shd w:val="clear" w:color="auto" w:fill="auto"/>
          </w:tcPr>
          <w:p w14:paraId="1F90292A" w14:textId="77777777" w:rsidR="0082736A" w:rsidRPr="00CA6498" w:rsidRDefault="0082736A" w:rsidP="001658D6">
            <w:pPr>
              <w:spacing w:before="120" w:after="120"/>
              <w:jc w:val="both"/>
              <w:rPr>
                <w:sz w:val="22"/>
                <w:szCs w:val="22"/>
              </w:rPr>
            </w:pPr>
            <w:r w:rsidRPr="006A67E2">
              <w:rPr>
                <w:sz w:val="22"/>
                <w:szCs w:val="22"/>
              </w:rPr>
              <w:t>First Interim payment</w:t>
            </w:r>
          </w:p>
        </w:tc>
        <w:tc>
          <w:tcPr>
            <w:tcW w:w="3890" w:type="dxa"/>
            <w:shd w:val="clear" w:color="auto" w:fill="auto"/>
          </w:tcPr>
          <w:p w14:paraId="7887F69D" w14:textId="77777777" w:rsidR="0082736A" w:rsidRPr="00392334" w:rsidRDefault="0082736A" w:rsidP="001658D6">
            <w:pPr>
              <w:jc w:val="both"/>
              <w:rPr>
                <w:rFonts w:eastAsia="Calibri"/>
                <w:snapToGrid/>
                <w:sz w:val="22"/>
                <w:szCs w:val="22"/>
                <w:lang w:val="sr-Latn-RS"/>
              </w:rPr>
            </w:pPr>
            <w:r w:rsidRPr="00392334">
              <w:rPr>
                <w:rFonts w:eastAsia="Calibri"/>
                <w:snapToGrid/>
                <w:sz w:val="22"/>
                <w:szCs w:val="22"/>
                <w:lang w:val="sr-Latn-RS"/>
              </w:rPr>
              <w:t xml:space="preserve">First Interim payment </w:t>
            </w:r>
            <w:r>
              <w:rPr>
                <w:rFonts w:eastAsia="Calibri"/>
                <w:snapToGrid/>
                <w:sz w:val="22"/>
                <w:szCs w:val="22"/>
                <w:lang w:val="sr-Latn-RS"/>
              </w:rPr>
              <w:t>up to 2</w:t>
            </w:r>
            <w:r w:rsidRPr="00392334">
              <w:rPr>
                <w:rFonts w:eastAsia="Calibri"/>
                <w:snapToGrid/>
                <w:sz w:val="22"/>
                <w:szCs w:val="22"/>
                <w:lang w:val="sr-Latn-RS"/>
              </w:rPr>
              <w:t>0%, upon submission of necessary documents regarding First temporary situation (“prva privremena situacija”) with approval of Supervisor, as a proof of performed works - min. 1 month from the commencement day</w:t>
            </w:r>
          </w:p>
        </w:tc>
      </w:tr>
      <w:tr w:rsidR="0082736A" w:rsidRPr="005967FA" w14:paraId="0D08AF0D" w14:textId="77777777" w:rsidTr="0082736A">
        <w:tc>
          <w:tcPr>
            <w:tcW w:w="392" w:type="dxa"/>
            <w:shd w:val="clear" w:color="auto" w:fill="auto"/>
          </w:tcPr>
          <w:p w14:paraId="6E3C6414" w14:textId="0ABDA0BF" w:rsidR="0082736A" w:rsidRPr="00CA6498" w:rsidRDefault="0082736A" w:rsidP="001658D6">
            <w:pPr>
              <w:spacing w:before="120" w:after="120"/>
              <w:jc w:val="both"/>
              <w:rPr>
                <w:sz w:val="22"/>
                <w:szCs w:val="22"/>
              </w:rPr>
            </w:pPr>
            <w:r>
              <w:rPr>
                <w:sz w:val="22"/>
                <w:szCs w:val="22"/>
              </w:rPr>
              <w:t>3</w:t>
            </w:r>
          </w:p>
        </w:tc>
        <w:tc>
          <w:tcPr>
            <w:tcW w:w="1417" w:type="dxa"/>
            <w:shd w:val="clear" w:color="auto" w:fill="auto"/>
          </w:tcPr>
          <w:p w14:paraId="1DD8411D" w14:textId="77777777" w:rsidR="0082736A" w:rsidRPr="00CA6498" w:rsidRDefault="0082736A" w:rsidP="001658D6">
            <w:pPr>
              <w:spacing w:before="120" w:after="120"/>
              <w:jc w:val="center"/>
              <w:rPr>
                <w:sz w:val="22"/>
                <w:szCs w:val="22"/>
              </w:rPr>
            </w:pPr>
            <w:r>
              <w:rPr>
                <w:sz w:val="22"/>
                <w:szCs w:val="22"/>
              </w:rPr>
              <w:t>Up to 30,00</w:t>
            </w:r>
            <w:r w:rsidRPr="00CA6498">
              <w:rPr>
                <w:sz w:val="22"/>
                <w:szCs w:val="22"/>
              </w:rPr>
              <w:t>%</w:t>
            </w:r>
          </w:p>
        </w:tc>
        <w:tc>
          <w:tcPr>
            <w:tcW w:w="2552" w:type="dxa"/>
            <w:shd w:val="clear" w:color="auto" w:fill="auto"/>
          </w:tcPr>
          <w:p w14:paraId="0C46B41B" w14:textId="77777777" w:rsidR="0082736A" w:rsidRPr="00CA6498" w:rsidRDefault="0082736A" w:rsidP="001658D6">
            <w:pPr>
              <w:spacing w:before="120" w:after="120"/>
              <w:jc w:val="both"/>
              <w:rPr>
                <w:sz w:val="22"/>
                <w:szCs w:val="22"/>
              </w:rPr>
            </w:pPr>
            <w:r w:rsidRPr="006A67E2">
              <w:rPr>
                <w:sz w:val="22"/>
                <w:szCs w:val="22"/>
              </w:rPr>
              <w:t>Second Interim payment</w:t>
            </w:r>
          </w:p>
        </w:tc>
        <w:tc>
          <w:tcPr>
            <w:tcW w:w="3890" w:type="dxa"/>
            <w:shd w:val="clear" w:color="auto" w:fill="auto"/>
          </w:tcPr>
          <w:p w14:paraId="0F7816A0" w14:textId="77777777" w:rsidR="0082736A" w:rsidRPr="00392334" w:rsidRDefault="0082736A" w:rsidP="001658D6">
            <w:pPr>
              <w:jc w:val="both"/>
              <w:rPr>
                <w:rFonts w:eastAsia="Calibri"/>
                <w:snapToGrid/>
                <w:sz w:val="22"/>
                <w:szCs w:val="22"/>
                <w:lang w:val="sr-Latn-RS"/>
              </w:rPr>
            </w:pPr>
            <w:r w:rsidRPr="00392334">
              <w:rPr>
                <w:rFonts w:eastAsia="Calibri"/>
                <w:snapToGrid/>
                <w:sz w:val="22"/>
                <w:szCs w:val="22"/>
                <w:lang w:val="sr-Latn-RS"/>
              </w:rPr>
              <w:t xml:space="preserve">Second Interim payment </w:t>
            </w:r>
            <w:r>
              <w:rPr>
                <w:rFonts w:eastAsia="Calibri"/>
                <w:snapToGrid/>
                <w:sz w:val="22"/>
                <w:szCs w:val="22"/>
                <w:lang w:val="sr-Latn-RS"/>
              </w:rPr>
              <w:t xml:space="preserve">up to </w:t>
            </w:r>
            <w:r w:rsidRPr="00392334">
              <w:rPr>
                <w:rFonts w:eastAsia="Calibri"/>
                <w:snapToGrid/>
                <w:sz w:val="22"/>
                <w:szCs w:val="22"/>
                <w:lang w:val="sr-Latn-RS"/>
              </w:rPr>
              <w:t>30%, upon submission of necessary documents regarding Second</w:t>
            </w:r>
            <w:r w:rsidRPr="00392334" w:rsidDel="00DD7FF3">
              <w:rPr>
                <w:rFonts w:eastAsia="Calibri"/>
                <w:snapToGrid/>
                <w:sz w:val="22"/>
                <w:szCs w:val="22"/>
                <w:lang w:val="sr-Latn-RS"/>
              </w:rPr>
              <w:t xml:space="preserve"> </w:t>
            </w:r>
            <w:r w:rsidRPr="00392334">
              <w:rPr>
                <w:rFonts w:eastAsia="Calibri"/>
                <w:snapToGrid/>
                <w:sz w:val="22"/>
                <w:szCs w:val="22"/>
                <w:lang w:val="sr-Latn-RS"/>
              </w:rPr>
              <w:t>temporary situation (“druga privremena situacija”) with approval of Supervisor, as a proof of performed works - min. 3 months from the commencement day</w:t>
            </w:r>
          </w:p>
        </w:tc>
        <w:bookmarkStart w:id="33" w:name="_GoBack"/>
        <w:bookmarkEnd w:id="33"/>
      </w:tr>
      <w:tr w:rsidR="0082736A" w:rsidRPr="005967FA" w14:paraId="0B73F046" w14:textId="77777777" w:rsidTr="0082736A">
        <w:tc>
          <w:tcPr>
            <w:tcW w:w="392" w:type="dxa"/>
            <w:shd w:val="clear" w:color="auto" w:fill="auto"/>
          </w:tcPr>
          <w:p w14:paraId="21303EAC" w14:textId="1230ADC8" w:rsidR="0082736A" w:rsidRPr="00CA6498" w:rsidRDefault="0082736A" w:rsidP="001658D6">
            <w:pPr>
              <w:spacing w:before="120" w:after="120"/>
              <w:jc w:val="both"/>
              <w:rPr>
                <w:sz w:val="22"/>
                <w:szCs w:val="22"/>
              </w:rPr>
            </w:pPr>
            <w:r>
              <w:rPr>
                <w:sz w:val="22"/>
                <w:szCs w:val="22"/>
              </w:rPr>
              <w:t>4</w:t>
            </w:r>
          </w:p>
        </w:tc>
        <w:tc>
          <w:tcPr>
            <w:tcW w:w="1417" w:type="dxa"/>
            <w:shd w:val="clear" w:color="auto" w:fill="auto"/>
          </w:tcPr>
          <w:p w14:paraId="52E101C2" w14:textId="2E9F1BF4" w:rsidR="0082736A" w:rsidRPr="00CA6498" w:rsidRDefault="004A7A4F" w:rsidP="0082736A">
            <w:pPr>
              <w:spacing w:before="120" w:after="120"/>
              <w:jc w:val="center"/>
              <w:rPr>
                <w:sz w:val="22"/>
                <w:szCs w:val="22"/>
              </w:rPr>
            </w:pPr>
            <w:r>
              <w:rPr>
                <w:sz w:val="22"/>
                <w:szCs w:val="22"/>
              </w:rPr>
              <w:t>Up to</w:t>
            </w:r>
            <w:r w:rsidR="0082736A">
              <w:rPr>
                <w:sz w:val="22"/>
                <w:szCs w:val="22"/>
              </w:rPr>
              <w:t xml:space="preserve"> </w:t>
            </w:r>
            <w:r w:rsidR="0082736A">
              <w:rPr>
                <w:sz w:val="22"/>
                <w:szCs w:val="22"/>
              </w:rPr>
              <w:t>4</w:t>
            </w:r>
            <w:r w:rsidR="0082736A">
              <w:rPr>
                <w:sz w:val="22"/>
                <w:szCs w:val="22"/>
              </w:rPr>
              <w:t>0,00</w:t>
            </w:r>
            <w:r w:rsidR="0082736A" w:rsidRPr="00CA6498">
              <w:rPr>
                <w:sz w:val="22"/>
                <w:szCs w:val="22"/>
              </w:rPr>
              <w:t>%</w:t>
            </w:r>
          </w:p>
        </w:tc>
        <w:tc>
          <w:tcPr>
            <w:tcW w:w="2552" w:type="dxa"/>
            <w:shd w:val="clear" w:color="auto" w:fill="auto"/>
          </w:tcPr>
          <w:p w14:paraId="1D0D4EF0" w14:textId="77777777" w:rsidR="0082736A" w:rsidRPr="00CA6498" w:rsidRDefault="0082736A" w:rsidP="001658D6">
            <w:pPr>
              <w:spacing w:before="120" w:after="120"/>
              <w:jc w:val="both"/>
              <w:rPr>
                <w:sz w:val="22"/>
                <w:szCs w:val="22"/>
              </w:rPr>
            </w:pPr>
            <w:r>
              <w:rPr>
                <w:sz w:val="22"/>
                <w:szCs w:val="22"/>
              </w:rPr>
              <w:t xml:space="preserve">Final payment </w:t>
            </w:r>
          </w:p>
        </w:tc>
        <w:tc>
          <w:tcPr>
            <w:tcW w:w="3890" w:type="dxa"/>
            <w:shd w:val="clear" w:color="auto" w:fill="auto"/>
          </w:tcPr>
          <w:p w14:paraId="229A1066" w14:textId="77777777" w:rsidR="0082736A" w:rsidRPr="00392334" w:rsidRDefault="0082736A" w:rsidP="001658D6">
            <w:pPr>
              <w:jc w:val="both"/>
              <w:rPr>
                <w:rFonts w:eastAsia="Calibri"/>
                <w:snapToGrid/>
                <w:sz w:val="22"/>
                <w:szCs w:val="22"/>
                <w:lang w:val="sr-Latn-RS"/>
              </w:rPr>
            </w:pPr>
            <w:r>
              <w:rPr>
                <w:rFonts w:eastAsia="Calibri"/>
                <w:snapToGrid/>
                <w:sz w:val="22"/>
                <w:szCs w:val="22"/>
                <w:lang w:val="sr-Latn-RS"/>
              </w:rPr>
              <w:t>Final payment</w:t>
            </w:r>
            <w:r w:rsidRPr="00392334">
              <w:rPr>
                <w:rFonts w:eastAsia="Calibri"/>
                <w:snapToGrid/>
                <w:sz w:val="22"/>
                <w:szCs w:val="22"/>
                <w:lang w:val="sr-Latn-RS"/>
              </w:rPr>
              <w:t xml:space="preserve"> after the positive technical acceptance of works, supervisor approval and issuing of final acceptance </w:t>
            </w:r>
            <w:r>
              <w:rPr>
                <w:rFonts w:eastAsia="Calibri"/>
                <w:snapToGrid/>
                <w:sz w:val="22"/>
                <w:szCs w:val="22"/>
                <w:lang w:val="sr-Latn-RS"/>
              </w:rPr>
              <w:t>–ended situation (okončana situacija)</w:t>
            </w:r>
          </w:p>
        </w:tc>
      </w:tr>
    </w:tbl>
    <w:p w14:paraId="7056A583" w14:textId="20F8C399" w:rsidR="001050EE" w:rsidRPr="006015D0" w:rsidRDefault="001050EE" w:rsidP="008E45A6">
      <w:pPr>
        <w:spacing w:before="120" w:after="120"/>
        <w:ind w:left="1276" w:right="239" w:hanging="709"/>
        <w:jc w:val="both"/>
        <w:rPr>
          <w:b/>
          <w:bCs/>
          <w:sz w:val="22"/>
          <w:szCs w:val="22"/>
        </w:rPr>
      </w:pPr>
    </w:p>
    <w:p w14:paraId="47187F9C" w14:textId="77777777" w:rsidR="001050EE" w:rsidRPr="006015D0" w:rsidRDefault="001050EE" w:rsidP="00841D6A">
      <w:pPr>
        <w:spacing w:before="240"/>
        <w:ind w:left="1276" w:right="239" w:hanging="1276"/>
        <w:jc w:val="both"/>
        <w:rPr>
          <w:b/>
          <w:szCs w:val="24"/>
        </w:rPr>
      </w:pPr>
      <w:bookmarkStart w:id="34" w:name="_Toc76894443"/>
      <w:r w:rsidRPr="006015D0">
        <w:rPr>
          <w:b/>
          <w:szCs w:val="24"/>
        </w:rPr>
        <w:t>Article 50</w:t>
      </w:r>
      <w:r w:rsidRPr="006015D0">
        <w:rPr>
          <w:b/>
          <w:szCs w:val="24"/>
        </w:rPr>
        <w:tab/>
        <w:t>Interim payments</w:t>
      </w:r>
      <w:bookmarkEnd w:id="34"/>
    </w:p>
    <w:p w14:paraId="11E4689A" w14:textId="0CA6B113" w:rsidR="001050EE" w:rsidRPr="006015D0" w:rsidRDefault="001050EE" w:rsidP="00841D6A">
      <w:pPr>
        <w:spacing w:before="120" w:after="120"/>
        <w:ind w:left="1276" w:right="239" w:hanging="709"/>
        <w:rPr>
          <w:sz w:val="22"/>
          <w:szCs w:val="22"/>
        </w:rPr>
      </w:pPr>
      <w:r w:rsidRPr="006015D0">
        <w:rPr>
          <w:bCs/>
          <w:sz w:val="22"/>
          <w:szCs w:val="22"/>
        </w:rPr>
        <w:t>50.1</w:t>
      </w:r>
      <w:r w:rsidRPr="006015D0">
        <w:rPr>
          <w:sz w:val="22"/>
          <w:szCs w:val="22"/>
        </w:rPr>
        <w:tab/>
      </w:r>
      <w:r w:rsidR="008E45A6" w:rsidRPr="008E45A6">
        <w:rPr>
          <w:sz w:val="22"/>
          <w:szCs w:val="22"/>
        </w:rPr>
        <w:t>The interim payments will be paid as determined in Article 49.1 of these special conditions.</w:t>
      </w:r>
    </w:p>
    <w:p w14:paraId="028DA920" w14:textId="77777777" w:rsidR="001050EE" w:rsidRPr="006015D0" w:rsidRDefault="001050EE" w:rsidP="00841D6A">
      <w:pPr>
        <w:spacing w:before="240"/>
        <w:ind w:left="1276" w:right="239" w:hanging="1276"/>
        <w:jc w:val="both"/>
        <w:rPr>
          <w:b/>
          <w:szCs w:val="24"/>
        </w:rPr>
      </w:pPr>
      <w:bookmarkStart w:id="35" w:name="_Toc76894444"/>
      <w:r w:rsidRPr="006015D0">
        <w:rPr>
          <w:b/>
          <w:szCs w:val="24"/>
        </w:rPr>
        <w:t>Article 51</w:t>
      </w:r>
      <w:r w:rsidRPr="006015D0">
        <w:rPr>
          <w:b/>
          <w:szCs w:val="24"/>
        </w:rPr>
        <w:tab/>
        <w:t>Final statement of account</w:t>
      </w:r>
      <w:bookmarkEnd w:id="35"/>
    </w:p>
    <w:p w14:paraId="0F9DE78D" w14:textId="59CBC741" w:rsidR="001050EE" w:rsidRPr="008E45A6" w:rsidRDefault="001050EE" w:rsidP="00841D6A">
      <w:pPr>
        <w:pStyle w:val="Text1"/>
        <w:ind w:left="1418" w:right="239" w:hanging="1418"/>
        <w:rPr>
          <w:sz w:val="22"/>
          <w:szCs w:val="22"/>
          <w:lang w:eastAsia="en-GB"/>
        </w:rPr>
      </w:pPr>
      <w:r w:rsidRPr="006015D0">
        <w:rPr>
          <w:sz w:val="22"/>
          <w:szCs w:val="22"/>
        </w:rPr>
        <w:t>51.(1) and (2)</w:t>
      </w:r>
      <w:r w:rsidRPr="006015D0">
        <w:rPr>
          <w:sz w:val="22"/>
          <w:szCs w:val="22"/>
        </w:rPr>
        <w:tab/>
      </w:r>
      <w:r w:rsidR="00BD2F7D" w:rsidRPr="008E45A6">
        <w:rPr>
          <w:sz w:val="22"/>
          <w:szCs w:val="22"/>
          <w:lang w:eastAsia="en-GB"/>
        </w:rPr>
        <w:t xml:space="preserve">Depending on </w:t>
      </w:r>
      <w:r w:rsidRPr="008E45A6">
        <w:rPr>
          <w:sz w:val="22"/>
          <w:szCs w:val="22"/>
          <w:lang w:eastAsia="en-GB"/>
        </w:rPr>
        <w:t xml:space="preserve">the practice in the State of the </w:t>
      </w:r>
      <w:r w:rsidR="004D761A" w:rsidRPr="008E45A6">
        <w:rPr>
          <w:sz w:val="22"/>
          <w:szCs w:val="22"/>
          <w:lang w:eastAsia="en-GB"/>
        </w:rPr>
        <w:t>c</w:t>
      </w:r>
      <w:r w:rsidRPr="008E45A6">
        <w:rPr>
          <w:sz w:val="22"/>
          <w:szCs w:val="22"/>
          <w:lang w:eastAsia="en-GB"/>
        </w:rPr>
        <w:t xml:space="preserve">ontracting </w:t>
      </w:r>
      <w:r w:rsidR="004D761A" w:rsidRPr="008E45A6">
        <w:rPr>
          <w:sz w:val="22"/>
          <w:szCs w:val="22"/>
          <w:lang w:eastAsia="en-GB"/>
        </w:rPr>
        <w:t>a</w:t>
      </w:r>
      <w:r w:rsidRPr="008E45A6">
        <w:rPr>
          <w:sz w:val="22"/>
          <w:szCs w:val="22"/>
          <w:lang w:eastAsia="en-GB"/>
        </w:rPr>
        <w:t>uthority, the following provisions may be included:</w:t>
      </w:r>
    </w:p>
    <w:p w14:paraId="37C8C52C" w14:textId="77777777" w:rsidR="009E24C9" w:rsidRPr="008E45A6" w:rsidRDefault="009E24C9" w:rsidP="00841D6A">
      <w:pPr>
        <w:pStyle w:val="Text1"/>
        <w:ind w:left="1276" w:right="239" w:hanging="709"/>
        <w:rPr>
          <w:sz w:val="22"/>
          <w:szCs w:val="22"/>
          <w:lang w:eastAsia="en-GB"/>
        </w:rPr>
      </w:pPr>
      <w:r w:rsidRPr="008E45A6">
        <w:rPr>
          <w:sz w:val="22"/>
          <w:szCs w:val="22"/>
          <w:lang w:eastAsia="en-GB"/>
        </w:rPr>
        <w:t>51.1</w:t>
      </w:r>
      <w:r w:rsidRPr="008E45A6">
        <w:rPr>
          <w:sz w:val="22"/>
          <w:szCs w:val="22"/>
          <w:lang w:eastAsia="en-GB"/>
        </w:rPr>
        <w:tab/>
        <w:t xml:space="preserve">The </w:t>
      </w:r>
      <w:r w:rsidR="004D761A" w:rsidRPr="008E45A6">
        <w:rPr>
          <w:sz w:val="22"/>
          <w:szCs w:val="22"/>
          <w:lang w:eastAsia="en-GB"/>
        </w:rPr>
        <w:t>c</w:t>
      </w:r>
      <w:r w:rsidRPr="008E45A6">
        <w:rPr>
          <w:sz w:val="22"/>
          <w:szCs w:val="22"/>
          <w:lang w:eastAsia="en-GB"/>
        </w:rPr>
        <w:t xml:space="preserve">ontractor shall, submit to the </w:t>
      </w:r>
      <w:r w:rsidR="004D761A" w:rsidRPr="008E45A6">
        <w:rPr>
          <w:sz w:val="22"/>
          <w:szCs w:val="22"/>
          <w:lang w:eastAsia="en-GB"/>
        </w:rPr>
        <w:t>s</w:t>
      </w:r>
      <w:r w:rsidRPr="008E45A6">
        <w:rPr>
          <w:sz w:val="22"/>
          <w:szCs w:val="22"/>
          <w:lang w:eastAsia="en-GB"/>
        </w:rPr>
        <w:t xml:space="preserve">upervisor a draft final statement of account when it applies for the </w:t>
      </w:r>
      <w:r w:rsidR="00175DF3" w:rsidRPr="008E45A6">
        <w:rPr>
          <w:sz w:val="22"/>
          <w:szCs w:val="22"/>
          <w:lang w:eastAsia="en-GB"/>
        </w:rPr>
        <w:t xml:space="preserve">final </w:t>
      </w:r>
      <w:r w:rsidRPr="008E45A6">
        <w:rPr>
          <w:sz w:val="22"/>
          <w:szCs w:val="22"/>
          <w:lang w:eastAsia="en-GB"/>
        </w:rPr>
        <w:t xml:space="preserve">acceptance certificate. In order to enable the </w:t>
      </w:r>
      <w:r w:rsidR="004D761A" w:rsidRPr="008E45A6">
        <w:rPr>
          <w:sz w:val="22"/>
          <w:szCs w:val="22"/>
          <w:lang w:eastAsia="en-GB"/>
        </w:rPr>
        <w:t>s</w:t>
      </w:r>
      <w:r w:rsidRPr="008E45A6">
        <w:rPr>
          <w:sz w:val="22"/>
          <w:szCs w:val="22"/>
          <w:lang w:eastAsia="en-GB"/>
        </w:rPr>
        <w:t xml:space="preserve">upervisor to prepare the final statement of account, the draft final statement of account is submitted with supporting documents showing in detail the value of the work done in accordance with the contract and all further sums which the </w:t>
      </w:r>
      <w:r w:rsidR="004D761A" w:rsidRPr="008E45A6">
        <w:rPr>
          <w:sz w:val="22"/>
          <w:szCs w:val="22"/>
          <w:lang w:eastAsia="en-GB"/>
        </w:rPr>
        <w:t>c</w:t>
      </w:r>
      <w:r w:rsidRPr="008E45A6">
        <w:rPr>
          <w:sz w:val="22"/>
          <w:szCs w:val="22"/>
          <w:lang w:eastAsia="en-GB"/>
        </w:rPr>
        <w:t>ontractor considers to be due to it under the contract.</w:t>
      </w:r>
    </w:p>
    <w:p w14:paraId="61BB3847" w14:textId="07A6094E" w:rsidR="00B25087" w:rsidRDefault="009E24C9" w:rsidP="009C681C">
      <w:pPr>
        <w:ind w:left="1276" w:right="239" w:hanging="709"/>
        <w:jc w:val="both"/>
        <w:rPr>
          <w:sz w:val="22"/>
          <w:szCs w:val="22"/>
          <w:lang w:eastAsia="en-GB"/>
        </w:rPr>
      </w:pPr>
      <w:r w:rsidRPr="008E45A6">
        <w:rPr>
          <w:sz w:val="22"/>
          <w:szCs w:val="22"/>
          <w:lang w:eastAsia="en-GB"/>
        </w:rPr>
        <w:t>51.2</w:t>
      </w:r>
      <w:r w:rsidRPr="008E45A6">
        <w:rPr>
          <w:sz w:val="22"/>
          <w:szCs w:val="22"/>
          <w:lang w:eastAsia="en-GB"/>
        </w:rPr>
        <w:tab/>
        <w:t>Within 30 days from issuing the final acceptance</w:t>
      </w:r>
      <w:r w:rsidR="00175DF3" w:rsidRPr="008E45A6">
        <w:rPr>
          <w:sz w:val="22"/>
          <w:szCs w:val="22"/>
          <w:lang w:eastAsia="en-GB"/>
        </w:rPr>
        <w:t xml:space="preserve"> certificate</w:t>
      </w:r>
      <w:r w:rsidRPr="008E45A6">
        <w:rPr>
          <w:sz w:val="22"/>
          <w:szCs w:val="22"/>
          <w:lang w:eastAsia="en-GB"/>
        </w:rPr>
        <w:t xml:space="preserve"> referred to in </w:t>
      </w:r>
      <w:r w:rsidR="00EF3CAE" w:rsidRPr="008E45A6">
        <w:rPr>
          <w:sz w:val="22"/>
          <w:szCs w:val="22"/>
          <w:lang w:eastAsia="en-GB"/>
        </w:rPr>
        <w:t>A</w:t>
      </w:r>
      <w:r w:rsidRPr="008E45A6">
        <w:rPr>
          <w:sz w:val="22"/>
          <w:szCs w:val="22"/>
          <w:lang w:eastAsia="en-GB"/>
        </w:rPr>
        <w:t>rticle</w:t>
      </w:r>
      <w:r w:rsidR="00101855" w:rsidRPr="008E45A6">
        <w:rPr>
          <w:sz w:val="22"/>
          <w:szCs w:val="22"/>
          <w:lang w:eastAsia="en-GB"/>
        </w:rPr>
        <w:t> </w:t>
      </w:r>
      <w:r w:rsidRPr="008E45A6">
        <w:rPr>
          <w:sz w:val="22"/>
          <w:szCs w:val="22"/>
          <w:lang w:eastAsia="en-GB"/>
        </w:rPr>
        <w:t xml:space="preserve">62, the </w:t>
      </w:r>
      <w:r w:rsidR="004D761A" w:rsidRPr="008E45A6">
        <w:rPr>
          <w:sz w:val="22"/>
          <w:szCs w:val="22"/>
          <w:lang w:eastAsia="en-GB"/>
        </w:rPr>
        <w:t>s</w:t>
      </w:r>
      <w:r w:rsidRPr="008E45A6">
        <w:rPr>
          <w:sz w:val="22"/>
          <w:szCs w:val="22"/>
          <w:lang w:eastAsia="en-GB"/>
        </w:rPr>
        <w:t>upervisor shall prepare and signed the final statement of account.</w:t>
      </w:r>
    </w:p>
    <w:p w14:paraId="3403A8A7" w14:textId="77777777" w:rsidR="009C681C" w:rsidRDefault="009C681C" w:rsidP="009C681C">
      <w:pPr>
        <w:ind w:left="1276" w:right="239" w:hanging="709"/>
        <w:jc w:val="both"/>
        <w:rPr>
          <w:sz w:val="22"/>
          <w:szCs w:val="22"/>
          <w:lang w:eastAsia="en-GB"/>
        </w:rPr>
      </w:pPr>
    </w:p>
    <w:p w14:paraId="0F102739" w14:textId="77777777" w:rsidR="009C681C" w:rsidRPr="00B71049" w:rsidRDefault="009C681C" w:rsidP="009C681C">
      <w:pPr>
        <w:spacing w:before="240"/>
        <w:ind w:left="1276" w:hanging="1276"/>
        <w:jc w:val="both"/>
        <w:rPr>
          <w:b/>
          <w:snapToGrid/>
          <w:szCs w:val="24"/>
        </w:rPr>
      </w:pPr>
      <w:bookmarkStart w:id="36" w:name="_Toc76894446"/>
      <w:r w:rsidRPr="00B71049">
        <w:rPr>
          <w:b/>
          <w:szCs w:val="24"/>
        </w:rPr>
        <w:t>Article 57</w:t>
      </w:r>
      <w:r w:rsidRPr="00B71049">
        <w:rPr>
          <w:b/>
          <w:szCs w:val="24"/>
        </w:rPr>
        <w:tab/>
        <w:t>General principles</w:t>
      </w:r>
    </w:p>
    <w:p w14:paraId="79BD6A27" w14:textId="77777777" w:rsidR="009C681C" w:rsidRPr="00B71049" w:rsidRDefault="009C681C" w:rsidP="009C681C">
      <w:pPr>
        <w:spacing w:before="240"/>
        <w:ind w:left="1276"/>
        <w:jc w:val="both"/>
        <w:rPr>
          <w:b/>
          <w:szCs w:val="24"/>
        </w:rPr>
      </w:pPr>
      <w:bookmarkStart w:id="37" w:name="_Hlk504930386"/>
      <w:r w:rsidRPr="00B71049">
        <w:rPr>
          <w:bCs/>
          <w:sz w:val="22"/>
          <w:szCs w:val="22"/>
        </w:rPr>
        <w:lastRenderedPageBreak/>
        <w:t>Provisional acceptance of works shall be considered as final acceptance of works. Acceptance of Works shall be in accordance to the Serbian Law on planning and construction in force.  The final acceptance of works shall be after all works has been completed by the opinion of the Contractor.  The Contractor shall, in written, inform the Supervisor and the Contracting Authority about that all the works by the contract have been finished.  The Contracting Authority shall organize the acceptance of works (“Tehnički prijem objekta”) within 30 days from the Contractor’s application that all the Works has been finished and issue a Certificate on acceptance of Works (“Zapisnik o tehničkom prijemu”), if all the works are truly completed and in accordance with requirements in the Building Permit and the Final Design and this contract.</w:t>
      </w:r>
      <w:bookmarkEnd w:id="36"/>
      <w:bookmarkEnd w:id="37"/>
    </w:p>
    <w:p w14:paraId="1D5140F7" w14:textId="77777777" w:rsidR="009C681C" w:rsidRPr="009C681C" w:rsidRDefault="009C681C" w:rsidP="009C681C">
      <w:pPr>
        <w:ind w:left="1276" w:right="239" w:hanging="709"/>
        <w:jc w:val="both"/>
        <w:rPr>
          <w:sz w:val="22"/>
          <w:szCs w:val="22"/>
        </w:rPr>
      </w:pPr>
    </w:p>
    <w:p w14:paraId="07F9D64C" w14:textId="77777777" w:rsidR="001050EE" w:rsidRPr="006015D0" w:rsidRDefault="001050EE" w:rsidP="00841D6A">
      <w:pPr>
        <w:spacing w:before="240"/>
        <w:ind w:left="1276" w:right="239" w:hanging="1276"/>
        <w:jc w:val="both"/>
        <w:rPr>
          <w:b/>
          <w:szCs w:val="24"/>
        </w:rPr>
      </w:pPr>
      <w:bookmarkStart w:id="38" w:name="_Toc76894448"/>
      <w:r w:rsidRPr="006015D0">
        <w:rPr>
          <w:b/>
          <w:szCs w:val="24"/>
        </w:rPr>
        <w:t>Article 61</w:t>
      </w:r>
      <w:r w:rsidRPr="006015D0">
        <w:rPr>
          <w:b/>
          <w:szCs w:val="24"/>
        </w:rPr>
        <w:tab/>
        <w:t>Defects liability</w:t>
      </w:r>
      <w:bookmarkEnd w:id="38"/>
    </w:p>
    <w:p w14:paraId="169ECA4C" w14:textId="77777777" w:rsidR="00401C44" w:rsidRPr="006015D0" w:rsidRDefault="009E24C9" w:rsidP="00841D6A">
      <w:pPr>
        <w:spacing w:before="120" w:after="120"/>
        <w:ind w:left="1276" w:right="239" w:hanging="709"/>
        <w:jc w:val="both"/>
        <w:rPr>
          <w:sz w:val="22"/>
          <w:szCs w:val="22"/>
        </w:rPr>
      </w:pPr>
      <w:r w:rsidRPr="006015D0">
        <w:rPr>
          <w:sz w:val="22"/>
          <w:szCs w:val="22"/>
        </w:rPr>
        <w:t>61.1</w:t>
      </w:r>
      <w:r w:rsidRPr="006015D0">
        <w:rPr>
          <w:sz w:val="22"/>
          <w:szCs w:val="22"/>
        </w:rPr>
        <w:tab/>
      </w:r>
      <w:r w:rsidR="00401C44" w:rsidRPr="006015D0">
        <w:rPr>
          <w:sz w:val="22"/>
          <w:szCs w:val="22"/>
        </w:rPr>
        <w:t>T</w:t>
      </w:r>
      <w:r w:rsidRPr="006015D0">
        <w:rPr>
          <w:sz w:val="22"/>
          <w:szCs w:val="22"/>
        </w:rPr>
        <w:t xml:space="preserve">he defects liability period is defined as the period commencing on the date of provisional acceptance, during which the </w:t>
      </w:r>
      <w:r w:rsidR="004D761A">
        <w:rPr>
          <w:sz w:val="22"/>
          <w:szCs w:val="22"/>
        </w:rPr>
        <w:t>c</w:t>
      </w:r>
      <w:r w:rsidRPr="006015D0">
        <w:rPr>
          <w:sz w:val="22"/>
          <w:szCs w:val="22"/>
        </w:rPr>
        <w:t xml:space="preserve">ontractor is required to make good any </w:t>
      </w:r>
      <w:r w:rsidR="001204DA">
        <w:rPr>
          <w:sz w:val="22"/>
          <w:szCs w:val="22"/>
        </w:rPr>
        <w:t>de</w:t>
      </w:r>
      <w:r w:rsidRPr="006015D0">
        <w:rPr>
          <w:sz w:val="22"/>
          <w:szCs w:val="22"/>
        </w:rPr>
        <w:t xml:space="preserve">fect in, or damage to, any part of the work which may appear or occur during this period as notify by the </w:t>
      </w:r>
      <w:r w:rsidR="004D761A">
        <w:rPr>
          <w:sz w:val="22"/>
          <w:szCs w:val="22"/>
        </w:rPr>
        <w:t>s</w:t>
      </w:r>
      <w:r w:rsidRPr="006015D0">
        <w:rPr>
          <w:sz w:val="22"/>
          <w:szCs w:val="22"/>
        </w:rPr>
        <w:t xml:space="preserve">upervisor or the </w:t>
      </w:r>
      <w:r w:rsidR="004D761A">
        <w:rPr>
          <w:sz w:val="22"/>
          <w:szCs w:val="22"/>
        </w:rPr>
        <w:t>c</w:t>
      </w:r>
      <w:r w:rsidRPr="006015D0">
        <w:rPr>
          <w:sz w:val="22"/>
          <w:szCs w:val="22"/>
        </w:rPr>
        <w:t xml:space="preserve">ontracting </w:t>
      </w:r>
      <w:r w:rsidR="004D761A">
        <w:rPr>
          <w:sz w:val="22"/>
          <w:szCs w:val="22"/>
        </w:rPr>
        <w:t>a</w:t>
      </w:r>
      <w:r w:rsidRPr="006015D0">
        <w:rPr>
          <w:sz w:val="22"/>
          <w:szCs w:val="22"/>
        </w:rPr>
        <w:t xml:space="preserve">uthority. The rights and obligations of the parties with regard to this defects liability period are laid down in Article 61 of the </w:t>
      </w:r>
      <w:r w:rsidR="004D761A">
        <w:rPr>
          <w:sz w:val="22"/>
          <w:szCs w:val="22"/>
        </w:rPr>
        <w:t>g</w:t>
      </w:r>
      <w:r w:rsidRPr="006015D0">
        <w:rPr>
          <w:sz w:val="22"/>
          <w:szCs w:val="22"/>
        </w:rPr>
        <w:t xml:space="preserve">eneral </w:t>
      </w:r>
      <w:r w:rsidR="004D761A">
        <w:rPr>
          <w:sz w:val="22"/>
          <w:szCs w:val="22"/>
        </w:rPr>
        <w:t>c</w:t>
      </w:r>
      <w:r w:rsidRPr="006015D0">
        <w:rPr>
          <w:sz w:val="22"/>
          <w:szCs w:val="22"/>
        </w:rPr>
        <w:t>onditions.</w:t>
      </w:r>
      <w:r w:rsidR="00401C44" w:rsidRPr="006015D0">
        <w:rPr>
          <w:sz w:val="22"/>
          <w:szCs w:val="22"/>
        </w:rPr>
        <w:t xml:space="preserve"> </w:t>
      </w:r>
    </w:p>
    <w:p w14:paraId="2BF577D5" w14:textId="13E4B3B7" w:rsidR="001050EE" w:rsidRPr="008E45A6" w:rsidRDefault="001050EE" w:rsidP="00841D6A">
      <w:pPr>
        <w:shd w:val="clear" w:color="auto" w:fill="FFFFFF"/>
        <w:spacing w:before="120" w:after="120"/>
        <w:ind w:left="1276" w:right="239" w:hanging="709"/>
        <w:jc w:val="both"/>
        <w:rPr>
          <w:sz w:val="22"/>
          <w:szCs w:val="22"/>
          <w:lang w:val="en-US"/>
        </w:rPr>
      </w:pPr>
      <w:r w:rsidRPr="006015D0">
        <w:rPr>
          <w:bCs/>
          <w:sz w:val="22"/>
          <w:szCs w:val="22"/>
        </w:rPr>
        <w:t xml:space="preserve">61.6 </w:t>
      </w:r>
      <w:r w:rsidRPr="006015D0">
        <w:rPr>
          <w:bCs/>
          <w:sz w:val="22"/>
          <w:szCs w:val="22"/>
        </w:rPr>
        <w:tab/>
      </w:r>
      <w:r w:rsidR="008E45A6" w:rsidRPr="008E45A6">
        <w:rPr>
          <w:sz w:val="22"/>
          <w:szCs w:val="22"/>
        </w:rPr>
        <w:t>The defects liability work necessitated by normal wear and tear is not obliged to be carried out by the Contractor</w:t>
      </w:r>
      <w:r w:rsidRPr="006015D0">
        <w:rPr>
          <w:sz w:val="22"/>
          <w:szCs w:val="22"/>
        </w:rPr>
        <w:t>.</w:t>
      </w:r>
    </w:p>
    <w:p w14:paraId="0302FA87" w14:textId="637B70D1" w:rsidR="001050EE" w:rsidRPr="008E45A6" w:rsidRDefault="001050EE" w:rsidP="00841D6A">
      <w:pPr>
        <w:spacing w:before="120" w:after="120"/>
        <w:ind w:left="1276" w:right="239" w:hanging="709"/>
        <w:jc w:val="both"/>
        <w:rPr>
          <w:sz w:val="22"/>
          <w:szCs w:val="22"/>
          <w:lang w:val="sr-Cyrl-RS"/>
        </w:rPr>
      </w:pPr>
      <w:r w:rsidRPr="006015D0">
        <w:rPr>
          <w:bCs/>
          <w:sz w:val="22"/>
          <w:szCs w:val="22"/>
        </w:rPr>
        <w:t>61.7</w:t>
      </w:r>
      <w:r w:rsidRPr="006015D0">
        <w:rPr>
          <w:bCs/>
          <w:sz w:val="22"/>
          <w:szCs w:val="22"/>
        </w:rPr>
        <w:tab/>
      </w:r>
      <w:r w:rsidR="008E45A6" w:rsidRPr="008E45A6">
        <w:rPr>
          <w:sz w:val="22"/>
          <w:szCs w:val="22"/>
        </w:rPr>
        <w:t>Duration of the defect’s liability period is 2 years, in accordance to Serbian Rules and Regulations</w:t>
      </w:r>
      <w:r w:rsidR="008E45A6">
        <w:rPr>
          <w:sz w:val="22"/>
          <w:szCs w:val="22"/>
          <w:lang w:val="sr-Cyrl-RS"/>
        </w:rPr>
        <w:t>.</w:t>
      </w:r>
    </w:p>
    <w:p w14:paraId="6F39A127" w14:textId="77777777" w:rsidR="001050EE" w:rsidRPr="00867377" w:rsidRDefault="001050EE" w:rsidP="00841D6A">
      <w:pPr>
        <w:spacing w:before="240"/>
        <w:ind w:left="1276" w:right="239" w:hanging="1276"/>
        <w:jc w:val="both"/>
        <w:rPr>
          <w:b/>
          <w:szCs w:val="24"/>
          <w:lang w:val="fr-BE"/>
        </w:rPr>
      </w:pPr>
      <w:bookmarkStart w:id="39" w:name="_Toc76894451"/>
      <w:r w:rsidRPr="00867377">
        <w:rPr>
          <w:b/>
          <w:szCs w:val="24"/>
          <w:lang w:val="fr-BE"/>
        </w:rPr>
        <w:t>Article 68</w:t>
      </w:r>
      <w:r w:rsidRPr="00867377">
        <w:rPr>
          <w:b/>
          <w:szCs w:val="24"/>
          <w:lang w:val="fr-BE"/>
        </w:rPr>
        <w:tab/>
        <w:t>Dispute settlement</w:t>
      </w:r>
      <w:bookmarkEnd w:id="39"/>
    </w:p>
    <w:p w14:paraId="74B9F0D5" w14:textId="25C0FC0D" w:rsidR="009C4AC6" w:rsidRPr="00841D6A" w:rsidRDefault="001050EE" w:rsidP="00F34230">
      <w:pPr>
        <w:autoSpaceDE w:val="0"/>
        <w:autoSpaceDN w:val="0"/>
        <w:adjustRightInd w:val="0"/>
        <w:spacing w:before="120" w:after="120"/>
        <w:ind w:left="1276" w:right="239" w:hanging="709"/>
        <w:jc w:val="both"/>
        <w:rPr>
          <w:sz w:val="22"/>
          <w:szCs w:val="22"/>
          <w:lang w:bidi="kn-IN"/>
        </w:rPr>
      </w:pPr>
      <w:r w:rsidRPr="00867377">
        <w:rPr>
          <w:rStyle w:val="DefaultMargins"/>
          <w:rFonts w:ascii="Times New Roman" w:hAnsi="Times New Roman" w:cs="Times New Roman"/>
          <w:bCs/>
          <w:spacing w:val="-3"/>
          <w:sz w:val="22"/>
          <w:szCs w:val="22"/>
          <w:lang w:val="fr-BE"/>
        </w:rPr>
        <w:t>68.4</w:t>
      </w:r>
      <w:r w:rsidRPr="00867377">
        <w:rPr>
          <w:rStyle w:val="DefaultMargins"/>
          <w:rFonts w:ascii="Times New Roman" w:hAnsi="Times New Roman" w:cs="Times New Roman"/>
          <w:spacing w:val="-3"/>
          <w:sz w:val="22"/>
          <w:szCs w:val="22"/>
          <w:lang w:val="fr-BE"/>
        </w:rPr>
        <w:tab/>
      </w:r>
      <w:r w:rsidR="00F34230" w:rsidRPr="00F34230">
        <w:rPr>
          <w:sz w:val="22"/>
          <w:szCs w:val="22"/>
          <w:lang w:bidi="kn-IN"/>
        </w:rPr>
        <w:t>Any dispute arising out of or relating to this contract which cannot be settled otherwise shall be referred for arbitration to Commercial Court in Niš in accordance with its rules of arbitration</w:t>
      </w:r>
      <w:r w:rsidR="009C4AC6" w:rsidRPr="00F34230">
        <w:rPr>
          <w:sz w:val="22"/>
          <w:szCs w:val="22"/>
          <w:lang w:bidi="kn-IN"/>
        </w:rPr>
        <w:t>.</w:t>
      </w:r>
    </w:p>
    <w:p w14:paraId="3EF8466A" w14:textId="7375CF50" w:rsidR="00BC663D" w:rsidRPr="00F34230" w:rsidRDefault="004321C9" w:rsidP="00841D6A">
      <w:pPr>
        <w:keepNext/>
        <w:keepLines/>
        <w:tabs>
          <w:tab w:val="left" w:pos="1134"/>
        </w:tabs>
        <w:spacing w:before="240"/>
        <w:ind w:left="1134" w:hanging="1134"/>
        <w:rPr>
          <w:sz w:val="22"/>
          <w:szCs w:val="22"/>
        </w:rPr>
      </w:pPr>
      <w:r w:rsidRPr="00F34230">
        <w:rPr>
          <w:b/>
          <w:szCs w:val="24"/>
        </w:rPr>
        <w:t>Article 72</w:t>
      </w:r>
      <w:r w:rsidRPr="00F34230">
        <w:rPr>
          <w:b/>
          <w:szCs w:val="24"/>
        </w:rPr>
        <w:tab/>
        <w:t xml:space="preserve">Data </w:t>
      </w:r>
      <w:r w:rsidR="00751CDF" w:rsidRPr="00F34230">
        <w:rPr>
          <w:b/>
          <w:szCs w:val="24"/>
        </w:rPr>
        <w:t>p</w:t>
      </w:r>
      <w:r w:rsidRPr="00F34230">
        <w:rPr>
          <w:b/>
          <w:szCs w:val="24"/>
        </w:rPr>
        <w:t>rotection</w:t>
      </w:r>
    </w:p>
    <w:p w14:paraId="2AACE31E" w14:textId="40D8A3E5" w:rsidR="00BC663D" w:rsidRPr="00F34230" w:rsidRDefault="00BC663D" w:rsidP="00841D6A">
      <w:pPr>
        <w:pStyle w:val="ListParagraph"/>
        <w:spacing w:before="100" w:beforeAutospacing="1" w:after="100" w:afterAutospacing="1"/>
        <w:ind w:left="0" w:right="239"/>
        <w:contextualSpacing/>
        <w:jc w:val="both"/>
        <w:rPr>
          <w:noProof w:val="0"/>
          <w:snapToGrid w:val="0"/>
          <w:lang w:val="en-GB"/>
        </w:rPr>
      </w:pPr>
    </w:p>
    <w:p w14:paraId="3D55E2FC" w14:textId="77777777" w:rsidR="003B164A" w:rsidRPr="00F34230" w:rsidRDefault="003B164A" w:rsidP="00841D6A">
      <w:pPr>
        <w:ind w:right="239"/>
        <w:jc w:val="both"/>
        <w:rPr>
          <w:sz w:val="22"/>
          <w:szCs w:val="22"/>
          <w:lang w:val="sr-Cyrl-RS"/>
        </w:rPr>
      </w:pPr>
    </w:p>
    <w:p w14:paraId="22F1B84A" w14:textId="58BF9146" w:rsidR="003B164A" w:rsidRPr="00F34230" w:rsidRDefault="003B164A" w:rsidP="00841D6A">
      <w:pPr>
        <w:spacing w:after="120"/>
        <w:ind w:left="284" w:right="238" w:hanging="284"/>
        <w:jc w:val="both"/>
        <w:rPr>
          <w:sz w:val="22"/>
          <w:szCs w:val="22"/>
        </w:rPr>
      </w:pPr>
      <w:r w:rsidRPr="00F34230">
        <w:rPr>
          <w:sz w:val="22"/>
          <w:szCs w:val="22"/>
        </w:rPr>
        <w:t>1.</w:t>
      </w:r>
      <w:r w:rsidR="00FF64D5" w:rsidRPr="00F34230">
        <w:rPr>
          <w:sz w:val="22"/>
          <w:szCs w:val="22"/>
        </w:rPr>
        <w:tab/>
      </w:r>
      <w:r w:rsidRPr="00F34230">
        <w:rPr>
          <w:sz w:val="22"/>
          <w:szCs w:val="22"/>
        </w:rPr>
        <w:t>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272B974B" w14:textId="26587A61" w:rsidR="003B164A" w:rsidRPr="00F34230" w:rsidRDefault="003B164A" w:rsidP="00841D6A">
      <w:pPr>
        <w:ind w:left="284" w:right="239" w:hanging="284"/>
        <w:jc w:val="both"/>
        <w:rPr>
          <w:sz w:val="22"/>
          <w:szCs w:val="22"/>
          <w:u w:val="single"/>
          <w:lang w:val="sr-Cyrl-RS"/>
        </w:rPr>
      </w:pPr>
      <w:r w:rsidRPr="00F34230">
        <w:rPr>
          <w:sz w:val="22"/>
          <w:szCs w:val="22"/>
        </w:rPr>
        <w:t>2.</w:t>
      </w:r>
      <w:r w:rsidR="00FF64D5" w:rsidRPr="00F34230">
        <w:rPr>
          <w:sz w:val="22"/>
          <w:szCs w:val="22"/>
        </w:rPr>
        <w:tab/>
      </w:r>
      <w:r w:rsidRPr="00F34230">
        <w:rPr>
          <w:sz w:val="22"/>
          <w:szCs w:val="22"/>
        </w:rPr>
        <w:t xml:space="preserve">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w:t>
      </w:r>
      <w:r w:rsidR="0061529F" w:rsidRPr="00F34230">
        <w:rPr>
          <w:sz w:val="22"/>
          <w:szCs w:val="22"/>
        </w:rPr>
        <w:t>personnel</w:t>
      </w:r>
      <w:r w:rsidRPr="00F34230">
        <w:rPr>
          <w:sz w:val="22"/>
          <w:szCs w:val="22"/>
        </w:rPr>
        <w:t xml:space="preserve">,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w:t>
      </w:r>
      <w:r w:rsidRPr="00F34230">
        <w:rPr>
          <w:sz w:val="22"/>
          <w:szCs w:val="22"/>
        </w:rPr>
        <w:lastRenderedPageBreak/>
        <w:t>repealing Regulation (EC) No 45/2001 and Decision No 1247/2002/EC</w:t>
      </w:r>
      <w:r w:rsidRPr="00F34230">
        <w:rPr>
          <w:rStyle w:val="FootnoteReference"/>
          <w:sz w:val="22"/>
          <w:szCs w:val="22"/>
        </w:rPr>
        <w:footnoteReference w:id="1"/>
      </w:r>
      <w:r w:rsidRPr="00F34230">
        <w:rPr>
          <w:sz w:val="22"/>
          <w:szCs w:val="22"/>
        </w:rPr>
        <w:t xml:space="preserve"> and as detailed in the specific privacy statement published at ePRAG.</w:t>
      </w:r>
    </w:p>
    <w:p w14:paraId="66E49288" w14:textId="77777777" w:rsidR="00E5391D" w:rsidRPr="006015D0" w:rsidRDefault="00E5391D" w:rsidP="00FF64D5">
      <w:pPr>
        <w:spacing w:before="360"/>
        <w:jc w:val="center"/>
        <w:rPr>
          <w:b/>
          <w:bCs/>
          <w:sz w:val="22"/>
          <w:szCs w:val="22"/>
        </w:rPr>
      </w:pPr>
      <w:r w:rsidRPr="006015D0">
        <w:rPr>
          <w:sz w:val="22"/>
          <w:szCs w:val="22"/>
        </w:rPr>
        <w:t>* * *</w:t>
      </w:r>
    </w:p>
    <w:sectPr w:rsidR="00E5391D" w:rsidRPr="006015D0" w:rsidSect="00841D6A">
      <w:footerReference w:type="even" r:id="rId15"/>
      <w:footerReference w:type="default" r:id="rId16"/>
      <w:headerReference w:type="first" r:id="rId17"/>
      <w:footerReference w:type="first" r:id="rId18"/>
      <w:pgSz w:w="11907" w:h="16840" w:code="9"/>
      <w:pgMar w:top="1298" w:right="1298" w:bottom="1418"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DD62DE" w14:textId="77777777" w:rsidR="00A70506" w:rsidRPr="00E725FE" w:rsidRDefault="00A70506">
      <w:r w:rsidRPr="00E725FE">
        <w:separator/>
      </w:r>
    </w:p>
  </w:endnote>
  <w:endnote w:type="continuationSeparator" w:id="0">
    <w:p w14:paraId="012F6654" w14:textId="77777777" w:rsidR="00A70506" w:rsidRPr="00E725FE" w:rsidRDefault="00A70506">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Optima">
    <w:charset w:val="00"/>
    <w:family w:val="auto"/>
    <w:pitch w:val="variable"/>
    <w:sig w:usb0="80000067"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054AC" w14:textId="77777777" w:rsidR="00795633" w:rsidRDefault="007956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C1D225F" w14:textId="77777777" w:rsidR="00795633" w:rsidRDefault="007956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8A3F3" w14:textId="4C10C136" w:rsidR="00795633" w:rsidRPr="00B3283E" w:rsidRDefault="009C2BF2" w:rsidP="00B3283E">
    <w:pPr>
      <w:pStyle w:val="Footer"/>
      <w:tabs>
        <w:tab w:val="clear" w:pos="4320"/>
        <w:tab w:val="clear" w:pos="8640"/>
        <w:tab w:val="right" w:pos="9214"/>
      </w:tabs>
      <w:ind w:right="5"/>
      <w:rPr>
        <w:rStyle w:val="PageNumber"/>
        <w:sz w:val="18"/>
        <w:szCs w:val="18"/>
      </w:rPr>
    </w:pPr>
    <w:r w:rsidRPr="009C2BF2">
      <w:rPr>
        <w:b/>
        <w:sz w:val="18"/>
      </w:rPr>
      <w:t>202</w:t>
    </w:r>
    <w:r w:rsidR="001C434E">
      <w:rPr>
        <w:b/>
        <w:sz w:val="18"/>
      </w:rPr>
      <w:t>5</w:t>
    </w:r>
    <w:r w:rsidR="00795633" w:rsidRPr="00B3283E">
      <w:rPr>
        <w:sz w:val="18"/>
        <w:szCs w:val="18"/>
      </w:rPr>
      <w:tab/>
      <w:t xml:space="preserve">Page </w:t>
    </w:r>
    <w:r w:rsidR="00795633" w:rsidRPr="00B3283E">
      <w:rPr>
        <w:rStyle w:val="PageNumber"/>
        <w:sz w:val="18"/>
        <w:szCs w:val="18"/>
      </w:rPr>
      <w:fldChar w:fldCharType="begin"/>
    </w:r>
    <w:r w:rsidR="00795633" w:rsidRPr="00B3283E">
      <w:rPr>
        <w:rStyle w:val="PageNumber"/>
        <w:sz w:val="18"/>
        <w:szCs w:val="18"/>
      </w:rPr>
      <w:instrText xml:space="preserve"> PAGE </w:instrText>
    </w:r>
    <w:r w:rsidR="00795633" w:rsidRPr="00B3283E">
      <w:rPr>
        <w:rStyle w:val="PageNumber"/>
        <w:sz w:val="18"/>
        <w:szCs w:val="18"/>
      </w:rPr>
      <w:fldChar w:fldCharType="separate"/>
    </w:r>
    <w:r w:rsidR="004A7A4F">
      <w:rPr>
        <w:rStyle w:val="PageNumber"/>
        <w:noProof/>
        <w:sz w:val="18"/>
        <w:szCs w:val="18"/>
      </w:rPr>
      <w:t>7</w:t>
    </w:r>
    <w:r w:rsidR="00795633" w:rsidRPr="00B3283E">
      <w:rPr>
        <w:rStyle w:val="PageNumber"/>
        <w:sz w:val="18"/>
        <w:szCs w:val="18"/>
      </w:rPr>
      <w:fldChar w:fldCharType="end"/>
    </w:r>
    <w:r w:rsidR="00795633" w:rsidRPr="00B3283E">
      <w:rPr>
        <w:rStyle w:val="PageNumber"/>
        <w:sz w:val="18"/>
        <w:szCs w:val="18"/>
      </w:rPr>
      <w:t xml:space="preserve"> of </w:t>
    </w:r>
    <w:r w:rsidR="00795633" w:rsidRPr="00B3283E">
      <w:rPr>
        <w:rStyle w:val="PageNumber"/>
        <w:sz w:val="18"/>
        <w:szCs w:val="18"/>
      </w:rPr>
      <w:fldChar w:fldCharType="begin"/>
    </w:r>
    <w:r w:rsidR="00795633" w:rsidRPr="00B3283E">
      <w:rPr>
        <w:rStyle w:val="PageNumber"/>
        <w:sz w:val="18"/>
        <w:szCs w:val="18"/>
      </w:rPr>
      <w:instrText xml:space="preserve"> NUMPAGES </w:instrText>
    </w:r>
    <w:r w:rsidR="00795633" w:rsidRPr="00B3283E">
      <w:rPr>
        <w:rStyle w:val="PageNumber"/>
        <w:sz w:val="18"/>
        <w:szCs w:val="18"/>
      </w:rPr>
      <w:fldChar w:fldCharType="separate"/>
    </w:r>
    <w:r w:rsidR="004A7A4F">
      <w:rPr>
        <w:rStyle w:val="PageNumber"/>
        <w:noProof/>
        <w:sz w:val="18"/>
        <w:szCs w:val="18"/>
      </w:rPr>
      <w:t>9</w:t>
    </w:r>
    <w:r w:rsidR="00795633" w:rsidRPr="00B3283E">
      <w:rPr>
        <w:rStyle w:val="PageNumber"/>
        <w:sz w:val="18"/>
        <w:szCs w:val="18"/>
      </w:rPr>
      <w:fldChar w:fldCharType="end"/>
    </w:r>
  </w:p>
  <w:p w14:paraId="6D467BDD" w14:textId="33AD6CE1" w:rsidR="00795633" w:rsidRPr="00B3283E" w:rsidRDefault="006665FE" w:rsidP="006665FE">
    <w:pP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1C434E">
      <w:rPr>
        <w:noProof/>
        <w:sz w:val="18"/>
        <w:szCs w:val="18"/>
      </w:rPr>
      <w:t>d4o_specialconditions_en.docx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6E5495" w14:textId="77777777" w:rsidR="00601A8C" w:rsidRDefault="00601A8C" w:rsidP="00F2670B">
    <w:pPr>
      <w:pStyle w:val="Footer"/>
      <w:tabs>
        <w:tab w:val="clear" w:pos="4320"/>
        <w:tab w:val="clear" w:pos="8640"/>
        <w:tab w:val="right" w:pos="8931"/>
      </w:tabs>
      <w:ind w:right="6"/>
      <w:rPr>
        <w:b/>
        <w:sz w:val="18"/>
        <w:szCs w:val="18"/>
      </w:rPr>
    </w:pPr>
  </w:p>
  <w:p w14:paraId="25AFC381" w14:textId="77777777" w:rsidR="00004B49" w:rsidRPr="009423FB" w:rsidRDefault="00601A8C" w:rsidP="00F2670B">
    <w:pPr>
      <w:pStyle w:val="Footer"/>
      <w:tabs>
        <w:tab w:val="clear" w:pos="4320"/>
        <w:tab w:val="clear" w:pos="8640"/>
        <w:tab w:val="right" w:pos="8931"/>
      </w:tabs>
      <w:ind w:right="6"/>
      <w:rPr>
        <w:rStyle w:val="PageNumber"/>
        <w:sz w:val="18"/>
        <w:szCs w:val="18"/>
      </w:rPr>
    </w:pPr>
    <w:r>
      <w:rPr>
        <w:b/>
        <w:sz w:val="18"/>
        <w:szCs w:val="18"/>
      </w:rPr>
      <w:t>May 2018</w:t>
    </w:r>
    <w:r w:rsidR="00004B49" w:rsidRPr="009423FB">
      <w:rPr>
        <w:sz w:val="18"/>
        <w:szCs w:val="18"/>
      </w:rPr>
      <w:tab/>
    </w:r>
    <w:r w:rsidR="00004B49" w:rsidRPr="009423FB">
      <w:rPr>
        <w:rStyle w:val="PageNumber"/>
        <w:sz w:val="18"/>
        <w:szCs w:val="18"/>
      </w:rPr>
      <w:t xml:space="preserve">Page </w:t>
    </w:r>
    <w:r w:rsidR="00004B49" w:rsidRPr="009423FB">
      <w:rPr>
        <w:rStyle w:val="PageNumber"/>
        <w:sz w:val="18"/>
        <w:szCs w:val="18"/>
      </w:rPr>
      <w:fldChar w:fldCharType="begin"/>
    </w:r>
    <w:r w:rsidR="00004B49" w:rsidRPr="009423FB">
      <w:rPr>
        <w:rStyle w:val="PageNumber"/>
        <w:sz w:val="18"/>
        <w:szCs w:val="18"/>
      </w:rPr>
      <w:instrText xml:space="preserve"> PAGE </w:instrText>
    </w:r>
    <w:r w:rsidR="00004B49" w:rsidRPr="009423FB">
      <w:rPr>
        <w:rStyle w:val="PageNumber"/>
        <w:sz w:val="18"/>
        <w:szCs w:val="18"/>
      </w:rPr>
      <w:fldChar w:fldCharType="separate"/>
    </w:r>
    <w:r>
      <w:rPr>
        <w:rStyle w:val="PageNumber"/>
        <w:noProof/>
        <w:sz w:val="18"/>
        <w:szCs w:val="18"/>
      </w:rPr>
      <w:t>1</w:t>
    </w:r>
    <w:r w:rsidR="00004B49" w:rsidRPr="009423FB">
      <w:rPr>
        <w:rStyle w:val="PageNumber"/>
        <w:sz w:val="18"/>
        <w:szCs w:val="18"/>
      </w:rPr>
      <w:fldChar w:fldCharType="end"/>
    </w:r>
    <w:r w:rsidR="00004B49" w:rsidRPr="009423FB">
      <w:rPr>
        <w:rStyle w:val="PageNumber"/>
        <w:sz w:val="18"/>
        <w:szCs w:val="18"/>
      </w:rPr>
      <w:t xml:space="preserve"> of </w:t>
    </w:r>
    <w:r w:rsidR="00004B49" w:rsidRPr="009423FB">
      <w:rPr>
        <w:rStyle w:val="PageNumber"/>
        <w:sz w:val="18"/>
        <w:szCs w:val="18"/>
      </w:rPr>
      <w:fldChar w:fldCharType="begin"/>
    </w:r>
    <w:r w:rsidR="00004B49" w:rsidRPr="009423FB">
      <w:rPr>
        <w:rStyle w:val="PageNumber"/>
        <w:sz w:val="18"/>
        <w:szCs w:val="18"/>
      </w:rPr>
      <w:instrText xml:space="preserve"> NUMPAGES </w:instrText>
    </w:r>
    <w:r w:rsidR="00004B49" w:rsidRPr="009423FB">
      <w:rPr>
        <w:rStyle w:val="PageNumber"/>
        <w:sz w:val="18"/>
        <w:szCs w:val="18"/>
      </w:rPr>
      <w:fldChar w:fldCharType="separate"/>
    </w:r>
    <w:r>
      <w:rPr>
        <w:rStyle w:val="PageNumber"/>
        <w:noProof/>
        <w:sz w:val="18"/>
        <w:szCs w:val="18"/>
      </w:rPr>
      <w:t>12</w:t>
    </w:r>
    <w:r w:rsidR="00004B49" w:rsidRPr="009423FB">
      <w:rPr>
        <w:rStyle w:val="PageNumber"/>
        <w:sz w:val="18"/>
        <w:szCs w:val="18"/>
      </w:rPr>
      <w:fldChar w:fldCharType="end"/>
    </w:r>
  </w:p>
  <w:p w14:paraId="62EBEA80" w14:textId="77777777" w:rsidR="00795633" w:rsidRPr="00004B49" w:rsidRDefault="00004B49" w:rsidP="00004B49">
    <w:pPr>
      <w:rPr>
        <w:sz w:val="18"/>
        <w:szCs w:val="18"/>
      </w:rPr>
    </w:pPr>
    <w:r w:rsidRPr="009423FB">
      <w:rPr>
        <w:sz w:val="18"/>
        <w:szCs w:val="18"/>
      </w:rPr>
      <w:fldChar w:fldCharType="begin"/>
    </w:r>
    <w:r w:rsidRPr="009423FB">
      <w:rPr>
        <w:sz w:val="18"/>
        <w:szCs w:val="18"/>
      </w:rPr>
      <w:instrText xml:space="preserve"> FILENAME </w:instrText>
    </w:r>
    <w:r w:rsidRPr="009423FB">
      <w:rPr>
        <w:sz w:val="18"/>
        <w:szCs w:val="18"/>
      </w:rPr>
      <w:fldChar w:fldCharType="separate"/>
    </w:r>
    <w:r w:rsidR="00F2670B">
      <w:rPr>
        <w:noProof/>
        <w:sz w:val="18"/>
        <w:szCs w:val="18"/>
      </w:rPr>
      <w:t>d4o_specialconditions_en.doc</w:t>
    </w:r>
    <w:r w:rsidRPr="009423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CC4588" w14:textId="77777777" w:rsidR="00A70506" w:rsidRPr="00E725FE" w:rsidRDefault="00A70506">
      <w:r w:rsidRPr="00E725FE">
        <w:separator/>
      </w:r>
    </w:p>
  </w:footnote>
  <w:footnote w:type="continuationSeparator" w:id="0">
    <w:p w14:paraId="41770507" w14:textId="77777777" w:rsidR="00A70506" w:rsidRPr="00E725FE" w:rsidRDefault="00A70506">
      <w:r w:rsidRPr="00E725FE">
        <w:continuationSeparator/>
      </w:r>
    </w:p>
  </w:footnote>
  <w:footnote w:id="1">
    <w:p w14:paraId="1F643E84" w14:textId="47BD7DE1" w:rsidR="003B164A" w:rsidRDefault="003B164A" w:rsidP="00841D6A">
      <w:pPr>
        <w:pStyle w:val="FootnoteText"/>
        <w:ind w:left="142" w:hanging="142"/>
      </w:pPr>
      <w:r>
        <w:rPr>
          <w:rStyle w:val="FootnoteReference"/>
        </w:rPr>
        <w:footnoteRef/>
      </w:r>
      <w:r w:rsidR="00FF64D5">
        <w:tab/>
      </w:r>
      <w:r>
        <w:t>OJ L 205 of 21.11.2018, p. 39</w:t>
      </w:r>
      <w:r w:rsidR="00FF64D5">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328055" w14:textId="77777777" w:rsidR="00795633" w:rsidRDefault="00795633" w:rsidP="005829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01A8C">
      <w:rPr>
        <w:rStyle w:val="PageNumber"/>
        <w:noProof/>
      </w:rPr>
      <w:t>1</w:t>
    </w:r>
    <w:r>
      <w:rPr>
        <w:rStyle w:val="PageNumber"/>
      </w:rPr>
      <w:fldChar w:fldCharType="end"/>
    </w:r>
  </w:p>
  <w:p w14:paraId="0B723538" w14:textId="77777777" w:rsidR="00795633" w:rsidRDefault="00795633"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555DA"/>
    <w:multiLevelType w:val="hybridMultilevel"/>
    <w:tmpl w:val="B31CA65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3" w15:restartNumberingAfterBreak="0">
    <w:nsid w:val="1DB73598"/>
    <w:multiLevelType w:val="hybridMultilevel"/>
    <w:tmpl w:val="8070D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457951"/>
    <w:multiLevelType w:val="hybridMultilevel"/>
    <w:tmpl w:val="167855CA"/>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5"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3F6515F"/>
    <w:multiLevelType w:val="multilevel"/>
    <w:tmpl w:val="94261FC0"/>
    <w:lvl w:ilvl="0">
      <w:start w:val="1"/>
      <w:numFmt w:val="decimal"/>
      <w:pStyle w:val="Article"/>
      <w:lvlText w:val="Article %1 - "/>
      <w:lvlJc w:val="left"/>
      <w:pPr>
        <w:tabs>
          <w:tab w:val="num" w:pos="0"/>
        </w:tabs>
        <w:ind w:left="1021" w:hanging="1021"/>
      </w:pPr>
      <w:rPr>
        <w:rFonts w:ascii="Times New Roman Bold" w:hAnsi="Times New Roman Bold" w:cs="Times New Roman" w:hint="default"/>
        <w:b/>
        <w:i w:val="0"/>
        <w:iCs w:val="0"/>
        <w:caps w:val="0"/>
        <w:strike w:val="0"/>
        <w:dstrike w:val="0"/>
        <w:outline w:val="0"/>
        <w:shadow w:val="0"/>
        <w:emboss w:val="0"/>
        <w:imprint w:val="0"/>
        <w:vanish w:val="0"/>
        <w:spacing w:val="0"/>
        <w:kern w:val="0"/>
        <w:position w:val="0"/>
        <w:sz w:val="24"/>
        <w:u w:val="none"/>
        <w:vertAlign w:val="baseline"/>
      </w:rPr>
    </w:lvl>
    <w:lvl w:ilvl="1">
      <w:start w:val="1"/>
      <w:numFmt w:val="decimal"/>
      <w:lvlText w:val="%1.%2."/>
      <w:lvlJc w:val="left"/>
      <w:pPr>
        <w:tabs>
          <w:tab w:val="num" w:pos="567"/>
        </w:tabs>
        <w:ind w:left="1134" w:hanging="567"/>
      </w:pPr>
      <w:rPr>
        <w:rFonts w:ascii="Times New Roman" w:hAnsi="Times New Roman" w:cs="Times New Roman" w:hint="default"/>
        <w:b w:val="0"/>
        <w:bCs w:val="0"/>
        <w:i w:val="0"/>
        <w:iCs w:val="0"/>
        <w:caps w:val="0"/>
        <w:strike w:val="0"/>
        <w:dstrike w:val="0"/>
        <w:outline w:val="0"/>
        <w:shadow w:val="0"/>
        <w:emboss w:val="0"/>
        <w:imprint w:val="0"/>
        <w:vanish w:val="0"/>
        <w:color w:val="auto"/>
        <w:spacing w:val="0"/>
        <w:w w:val="100"/>
        <w:kern w:val="0"/>
        <w:position w:val="0"/>
        <w:sz w:val="22"/>
        <w:u w:val="none"/>
        <w:effect w:val="none"/>
        <w:vertAlign w:val="baseline"/>
      </w:rPr>
    </w:lvl>
    <w:lvl w:ilvl="2">
      <w:start w:val="1"/>
      <w:numFmt w:val="decimal"/>
      <w:lvlText w:val="%1%3.%2."/>
      <w:lvlJc w:val="left"/>
      <w:pPr>
        <w:tabs>
          <w:tab w:val="num" w:pos="567"/>
        </w:tabs>
        <w:ind w:left="1134" w:hanging="567"/>
      </w:pPr>
      <w:rPr>
        <w:rFonts w:ascii="Times New Roman" w:hAnsi="Times New Roman" w:cs="Times New Roman" w:hint="default"/>
        <w:b w:val="0"/>
        <w:i w:val="0"/>
        <w:caps w:val="0"/>
        <w:strike w:val="0"/>
        <w:dstrike w:val="0"/>
        <w:outline w:val="0"/>
        <w:shadow w:val="0"/>
        <w:emboss w:val="0"/>
        <w:imprint w:val="0"/>
        <w:vanish w:val="0"/>
        <w:sz w:val="22"/>
        <w:vertAlign w:val="baseline"/>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8"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0" w15:restartNumberingAfterBreak="0">
    <w:nsid w:val="34C77FEA"/>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11"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3"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4"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15"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16" w15:restartNumberingAfterBreak="0">
    <w:nsid w:val="42934225"/>
    <w:multiLevelType w:val="singleLevel"/>
    <w:tmpl w:val="54C456B2"/>
    <w:lvl w:ilvl="0">
      <w:start w:val="1"/>
      <w:numFmt w:val="bullet"/>
      <w:lvlText w:val=""/>
      <w:lvlJc w:val="left"/>
      <w:pPr>
        <w:tabs>
          <w:tab w:val="num" w:pos="283"/>
        </w:tabs>
        <w:ind w:left="283" w:hanging="283"/>
      </w:pPr>
      <w:rPr>
        <w:rFonts w:ascii="Symbol" w:hAnsi="Symbol"/>
      </w:rPr>
    </w:lvl>
  </w:abstractNum>
  <w:abstractNum w:abstractNumId="17"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8" w15:restartNumberingAfterBreak="0">
    <w:nsid w:val="5213682E"/>
    <w:multiLevelType w:val="hybridMultilevel"/>
    <w:tmpl w:val="FC04B86A"/>
    <w:lvl w:ilvl="0" w:tplc="C8BEAC1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0" w15:restartNumberingAfterBreak="0">
    <w:nsid w:val="55321F78"/>
    <w:multiLevelType w:val="hybridMultilevel"/>
    <w:tmpl w:val="706C7D44"/>
    <w:lvl w:ilvl="0" w:tplc="0888B2FC">
      <w:start w:val="2"/>
      <w:numFmt w:val="bullet"/>
      <w:lvlText w:val="-"/>
      <w:lvlJc w:val="left"/>
      <w:pPr>
        <w:ind w:left="720" w:hanging="360"/>
      </w:pPr>
      <w:rPr>
        <w:rFonts w:ascii="Calibri" w:eastAsia="Calibri" w:hAnsi="Calibri" w:cs="Calibri" w:hint="default"/>
        <w:color w:val="FF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3"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4" w15:restartNumberingAfterBreak="0">
    <w:nsid w:val="67DD5DCB"/>
    <w:multiLevelType w:val="hybridMultilevel"/>
    <w:tmpl w:val="403A85F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B3652C5"/>
    <w:multiLevelType w:val="hybridMultilevel"/>
    <w:tmpl w:val="37261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8" w15:restartNumberingAfterBreak="0">
    <w:nsid w:val="71C2601E"/>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29"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A1D7248"/>
    <w:multiLevelType w:val="hybridMultilevel"/>
    <w:tmpl w:val="787229B0"/>
    <w:lvl w:ilvl="0" w:tplc="8AF0A4D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FF41196"/>
    <w:multiLevelType w:val="hybridMultilevel"/>
    <w:tmpl w:val="EC868E40"/>
    <w:lvl w:ilvl="0" w:tplc="6EECEDBC">
      <w:numFmt w:val="bullet"/>
      <w:lvlText w:val="-"/>
      <w:lvlJc w:val="left"/>
      <w:pPr>
        <w:ind w:left="927" w:hanging="360"/>
      </w:pPr>
      <w:rPr>
        <w:rFonts w:ascii="Times New Roman" w:eastAsia="Times New Roman" w:hAnsi="Times New Roman" w:cs="Times New Roman"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num w:numId="1">
    <w:abstractNumId w:val="30"/>
  </w:num>
  <w:num w:numId="2">
    <w:abstractNumId w:val="14"/>
  </w:num>
  <w:num w:numId="3">
    <w:abstractNumId w:val="15"/>
  </w:num>
  <w:num w:numId="4">
    <w:abstractNumId w:val="2"/>
  </w:num>
  <w:num w:numId="5">
    <w:abstractNumId w:val="25"/>
    <w:lvlOverride w:ilvl="0">
      <w:startOverride w:val="1"/>
    </w:lvlOverride>
  </w:num>
  <w:num w:numId="6">
    <w:abstractNumId w:val="10"/>
  </w:num>
  <w:num w:numId="7">
    <w:abstractNumId w:val="3"/>
  </w:num>
  <w:num w:numId="8">
    <w:abstractNumId w:val="28"/>
  </w:num>
  <w:num w:numId="9">
    <w:abstractNumId w:val="26"/>
  </w:num>
  <w:num w:numId="10">
    <w:abstractNumId w:val="13"/>
  </w:num>
  <w:num w:numId="11">
    <w:abstractNumId w:val="7"/>
  </w:num>
  <w:num w:numId="12">
    <w:abstractNumId w:val="12"/>
  </w:num>
  <w:num w:numId="13">
    <w:abstractNumId w:val="23"/>
  </w:num>
  <w:num w:numId="14">
    <w:abstractNumId w:val="27"/>
  </w:num>
  <w:num w:numId="15">
    <w:abstractNumId w:val="9"/>
  </w:num>
  <w:num w:numId="16">
    <w:abstractNumId w:val="22"/>
  </w:num>
  <w:num w:numId="17">
    <w:abstractNumId w:val="21"/>
  </w:num>
  <w:num w:numId="18">
    <w:abstractNumId w:val="17"/>
  </w:num>
  <w:num w:numId="19">
    <w:abstractNumId w:val="19"/>
  </w:num>
  <w:num w:numId="20">
    <w:abstractNumId w:val="5"/>
  </w:num>
  <w:num w:numId="21">
    <w:abstractNumId w:val="11"/>
  </w:num>
  <w:num w:numId="22">
    <w:abstractNumId w:val="1"/>
  </w:num>
  <w:num w:numId="23">
    <w:abstractNumId w:val="8"/>
  </w:num>
  <w:num w:numId="24">
    <w:abstractNumId w:val="29"/>
  </w:num>
  <w:num w:numId="25">
    <w:abstractNumId w:val="6"/>
  </w:num>
  <w:num w:numId="26">
    <w:abstractNumId w:val="4"/>
  </w:num>
  <w:num w:numId="27">
    <w:abstractNumId w:val="32"/>
  </w:num>
  <w:num w:numId="28">
    <w:abstractNumId w:val="31"/>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0"/>
  </w:num>
  <w:num w:numId="34">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6" w:nlCheck="1" w:checkStyle="1"/>
  <w:activeWritingStyle w:appName="MSWord" w:lang="en-US" w:vendorID="64" w:dllVersion="6" w:nlCheck="1" w:checkStyle="1"/>
  <w:activeWritingStyle w:appName="MSWord" w:lang="fr-BE" w:vendorID="64" w:dllVersion="6" w:nlCheck="1" w:checkStyle="1"/>
  <w:activeWritingStyle w:appName="MSWord" w:lang="fr-FR" w:vendorID="64" w:dllVersion="6" w:nlCheck="1" w:checkStyle="1"/>
  <w:activeWritingStyle w:appName="MSWord" w:lang="en-IE" w:vendorID="64" w:dllVersion="6" w:nlCheck="1" w:checkStyle="1"/>
  <w:activeWritingStyle w:appName="MSWord" w:lang="en-GB" w:vendorID="64" w:dllVersion="0" w:nlCheck="1" w:checkStyle="0"/>
  <w:activeWritingStyle w:appName="MSWord" w:lang="en-IE" w:vendorID="64" w:dllVersion="0" w:nlCheck="1" w:checkStyle="0"/>
  <w:activeWritingStyle w:appName="MSWord" w:lang="fr-B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fr-BE"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5-EN-REV-00.DOC"/>
  </w:docVars>
  <w:rsids>
    <w:rsidRoot w:val="00AE38F8"/>
    <w:rsid w:val="00004B49"/>
    <w:rsid w:val="00006DF8"/>
    <w:rsid w:val="0001376A"/>
    <w:rsid w:val="00020A5B"/>
    <w:rsid w:val="00021EB3"/>
    <w:rsid w:val="00022CF7"/>
    <w:rsid w:val="00027951"/>
    <w:rsid w:val="00030A2D"/>
    <w:rsid w:val="00031E63"/>
    <w:rsid w:val="0003690E"/>
    <w:rsid w:val="000435A0"/>
    <w:rsid w:val="00044AF2"/>
    <w:rsid w:val="0005004B"/>
    <w:rsid w:val="00052A25"/>
    <w:rsid w:val="00052A9F"/>
    <w:rsid w:val="000534BE"/>
    <w:rsid w:val="00055A26"/>
    <w:rsid w:val="00057B00"/>
    <w:rsid w:val="00060C1E"/>
    <w:rsid w:val="00065189"/>
    <w:rsid w:val="000813E1"/>
    <w:rsid w:val="00084217"/>
    <w:rsid w:val="00091417"/>
    <w:rsid w:val="00092A6F"/>
    <w:rsid w:val="00093FEA"/>
    <w:rsid w:val="00095089"/>
    <w:rsid w:val="000A49A8"/>
    <w:rsid w:val="000A6A0E"/>
    <w:rsid w:val="000A744B"/>
    <w:rsid w:val="000B16FC"/>
    <w:rsid w:val="000B190D"/>
    <w:rsid w:val="000B2F87"/>
    <w:rsid w:val="000B5783"/>
    <w:rsid w:val="000C0C20"/>
    <w:rsid w:val="000C1AA5"/>
    <w:rsid w:val="000C26EA"/>
    <w:rsid w:val="000C549B"/>
    <w:rsid w:val="000C5619"/>
    <w:rsid w:val="000C6182"/>
    <w:rsid w:val="000C6752"/>
    <w:rsid w:val="000C7952"/>
    <w:rsid w:val="000D13E7"/>
    <w:rsid w:val="000D7C74"/>
    <w:rsid w:val="000E0648"/>
    <w:rsid w:val="000E47A5"/>
    <w:rsid w:val="000E537A"/>
    <w:rsid w:val="000F39C3"/>
    <w:rsid w:val="00101855"/>
    <w:rsid w:val="001023DD"/>
    <w:rsid w:val="001050EE"/>
    <w:rsid w:val="00107540"/>
    <w:rsid w:val="00111B7A"/>
    <w:rsid w:val="00114F35"/>
    <w:rsid w:val="00116CA6"/>
    <w:rsid w:val="0011710F"/>
    <w:rsid w:val="001204DA"/>
    <w:rsid w:val="0012355E"/>
    <w:rsid w:val="00125D6D"/>
    <w:rsid w:val="001371B3"/>
    <w:rsid w:val="001424FE"/>
    <w:rsid w:val="001466DD"/>
    <w:rsid w:val="001557A3"/>
    <w:rsid w:val="0016526B"/>
    <w:rsid w:val="00165A9F"/>
    <w:rsid w:val="00166BD4"/>
    <w:rsid w:val="00171521"/>
    <w:rsid w:val="0017313B"/>
    <w:rsid w:val="00173310"/>
    <w:rsid w:val="00175DF3"/>
    <w:rsid w:val="00185842"/>
    <w:rsid w:val="00192C51"/>
    <w:rsid w:val="001944E5"/>
    <w:rsid w:val="00196F72"/>
    <w:rsid w:val="001978EF"/>
    <w:rsid w:val="001A4E4A"/>
    <w:rsid w:val="001A72CD"/>
    <w:rsid w:val="001B2DD7"/>
    <w:rsid w:val="001B31E6"/>
    <w:rsid w:val="001C1D2A"/>
    <w:rsid w:val="001C2095"/>
    <w:rsid w:val="001C36AC"/>
    <w:rsid w:val="001C434E"/>
    <w:rsid w:val="001C7817"/>
    <w:rsid w:val="001E0345"/>
    <w:rsid w:val="001E440F"/>
    <w:rsid w:val="001E677A"/>
    <w:rsid w:val="001F48E9"/>
    <w:rsid w:val="001F61FC"/>
    <w:rsid w:val="0020115F"/>
    <w:rsid w:val="00203C42"/>
    <w:rsid w:val="00203E27"/>
    <w:rsid w:val="00205125"/>
    <w:rsid w:val="00205F35"/>
    <w:rsid w:val="002079A9"/>
    <w:rsid w:val="00212360"/>
    <w:rsid w:val="00212E05"/>
    <w:rsid w:val="0021368F"/>
    <w:rsid w:val="00215793"/>
    <w:rsid w:val="00216A9C"/>
    <w:rsid w:val="002172D1"/>
    <w:rsid w:val="002223C1"/>
    <w:rsid w:val="0023359D"/>
    <w:rsid w:val="00233F90"/>
    <w:rsid w:val="00236039"/>
    <w:rsid w:val="0024466C"/>
    <w:rsid w:val="002475C4"/>
    <w:rsid w:val="00247FEF"/>
    <w:rsid w:val="00252888"/>
    <w:rsid w:val="00253B57"/>
    <w:rsid w:val="00253E09"/>
    <w:rsid w:val="00256EE1"/>
    <w:rsid w:val="00266871"/>
    <w:rsid w:val="00266C41"/>
    <w:rsid w:val="00270B92"/>
    <w:rsid w:val="002768B9"/>
    <w:rsid w:val="00276EB7"/>
    <w:rsid w:val="0027754F"/>
    <w:rsid w:val="0028152C"/>
    <w:rsid w:val="00286A23"/>
    <w:rsid w:val="00295092"/>
    <w:rsid w:val="00297666"/>
    <w:rsid w:val="002B13F4"/>
    <w:rsid w:val="002B7A05"/>
    <w:rsid w:val="002C4845"/>
    <w:rsid w:val="002D0A12"/>
    <w:rsid w:val="002D0B03"/>
    <w:rsid w:val="002D294D"/>
    <w:rsid w:val="002D2BD5"/>
    <w:rsid w:val="002D7495"/>
    <w:rsid w:val="002D75A2"/>
    <w:rsid w:val="002D76A3"/>
    <w:rsid w:val="002E58FA"/>
    <w:rsid w:val="002F6D2E"/>
    <w:rsid w:val="00300340"/>
    <w:rsid w:val="00301DE9"/>
    <w:rsid w:val="00305FF9"/>
    <w:rsid w:val="003072B8"/>
    <w:rsid w:val="003111D9"/>
    <w:rsid w:val="00311D2D"/>
    <w:rsid w:val="003308BB"/>
    <w:rsid w:val="00332174"/>
    <w:rsid w:val="0033332D"/>
    <w:rsid w:val="00335751"/>
    <w:rsid w:val="00340C6C"/>
    <w:rsid w:val="00346E32"/>
    <w:rsid w:val="00346FAF"/>
    <w:rsid w:val="003474E2"/>
    <w:rsid w:val="003521FE"/>
    <w:rsid w:val="00354B1F"/>
    <w:rsid w:val="00356B1D"/>
    <w:rsid w:val="00361B54"/>
    <w:rsid w:val="00362638"/>
    <w:rsid w:val="00363B97"/>
    <w:rsid w:val="0036592E"/>
    <w:rsid w:val="003721D9"/>
    <w:rsid w:val="003771C9"/>
    <w:rsid w:val="003776A7"/>
    <w:rsid w:val="00381F7D"/>
    <w:rsid w:val="00382FE0"/>
    <w:rsid w:val="00384ED2"/>
    <w:rsid w:val="0038568B"/>
    <w:rsid w:val="00392541"/>
    <w:rsid w:val="00394BBB"/>
    <w:rsid w:val="0039780F"/>
    <w:rsid w:val="003A2536"/>
    <w:rsid w:val="003A272E"/>
    <w:rsid w:val="003A2BEB"/>
    <w:rsid w:val="003A358D"/>
    <w:rsid w:val="003A77FA"/>
    <w:rsid w:val="003B164A"/>
    <w:rsid w:val="003B1C77"/>
    <w:rsid w:val="003B6019"/>
    <w:rsid w:val="003C07AB"/>
    <w:rsid w:val="003C0C4C"/>
    <w:rsid w:val="003C1679"/>
    <w:rsid w:val="003C2000"/>
    <w:rsid w:val="003C2785"/>
    <w:rsid w:val="003C60D0"/>
    <w:rsid w:val="003C7183"/>
    <w:rsid w:val="003C7BD5"/>
    <w:rsid w:val="003D2B40"/>
    <w:rsid w:val="003D3100"/>
    <w:rsid w:val="003D338A"/>
    <w:rsid w:val="003D40B2"/>
    <w:rsid w:val="003D436F"/>
    <w:rsid w:val="003D764D"/>
    <w:rsid w:val="003D795D"/>
    <w:rsid w:val="003E596D"/>
    <w:rsid w:val="003F005A"/>
    <w:rsid w:val="003F6D11"/>
    <w:rsid w:val="003F772C"/>
    <w:rsid w:val="00401C44"/>
    <w:rsid w:val="00403C36"/>
    <w:rsid w:val="00406967"/>
    <w:rsid w:val="00407129"/>
    <w:rsid w:val="00407C73"/>
    <w:rsid w:val="004112D4"/>
    <w:rsid w:val="00414B1C"/>
    <w:rsid w:val="004153D6"/>
    <w:rsid w:val="0042065C"/>
    <w:rsid w:val="004305FD"/>
    <w:rsid w:val="004321C9"/>
    <w:rsid w:val="00433C36"/>
    <w:rsid w:val="004350B6"/>
    <w:rsid w:val="00441407"/>
    <w:rsid w:val="00443948"/>
    <w:rsid w:val="00444CC8"/>
    <w:rsid w:val="004451EA"/>
    <w:rsid w:val="00446632"/>
    <w:rsid w:val="0044751C"/>
    <w:rsid w:val="004514CD"/>
    <w:rsid w:val="004543B0"/>
    <w:rsid w:val="00456951"/>
    <w:rsid w:val="00462214"/>
    <w:rsid w:val="00464E18"/>
    <w:rsid w:val="00465174"/>
    <w:rsid w:val="004670EF"/>
    <w:rsid w:val="004715EC"/>
    <w:rsid w:val="004734A7"/>
    <w:rsid w:val="004750B6"/>
    <w:rsid w:val="004805F2"/>
    <w:rsid w:val="00480E3B"/>
    <w:rsid w:val="00483DD5"/>
    <w:rsid w:val="004842DD"/>
    <w:rsid w:val="00484E3A"/>
    <w:rsid w:val="00485048"/>
    <w:rsid w:val="00486643"/>
    <w:rsid w:val="0048680A"/>
    <w:rsid w:val="0049139F"/>
    <w:rsid w:val="00494A0D"/>
    <w:rsid w:val="004A7A4F"/>
    <w:rsid w:val="004B33AB"/>
    <w:rsid w:val="004B4D74"/>
    <w:rsid w:val="004C0B83"/>
    <w:rsid w:val="004C192E"/>
    <w:rsid w:val="004D61E0"/>
    <w:rsid w:val="004D6FB2"/>
    <w:rsid w:val="004D761A"/>
    <w:rsid w:val="004E1434"/>
    <w:rsid w:val="004E52DB"/>
    <w:rsid w:val="004F2232"/>
    <w:rsid w:val="004F3026"/>
    <w:rsid w:val="004F3786"/>
    <w:rsid w:val="004F5CBC"/>
    <w:rsid w:val="004F7629"/>
    <w:rsid w:val="00501651"/>
    <w:rsid w:val="0051365E"/>
    <w:rsid w:val="005271DB"/>
    <w:rsid w:val="00527F31"/>
    <w:rsid w:val="00531D81"/>
    <w:rsid w:val="005346CE"/>
    <w:rsid w:val="005411B0"/>
    <w:rsid w:val="00541666"/>
    <w:rsid w:val="0054331D"/>
    <w:rsid w:val="00543710"/>
    <w:rsid w:val="00544044"/>
    <w:rsid w:val="005445DB"/>
    <w:rsid w:val="00546410"/>
    <w:rsid w:val="005478E4"/>
    <w:rsid w:val="005522DF"/>
    <w:rsid w:val="00553F9E"/>
    <w:rsid w:val="005570BC"/>
    <w:rsid w:val="005625FF"/>
    <w:rsid w:val="005637E1"/>
    <w:rsid w:val="00567851"/>
    <w:rsid w:val="005678C2"/>
    <w:rsid w:val="0057272D"/>
    <w:rsid w:val="0057733F"/>
    <w:rsid w:val="0057760F"/>
    <w:rsid w:val="005803EF"/>
    <w:rsid w:val="00580CED"/>
    <w:rsid w:val="0058254C"/>
    <w:rsid w:val="00582940"/>
    <w:rsid w:val="005829D9"/>
    <w:rsid w:val="0058307D"/>
    <w:rsid w:val="00583671"/>
    <w:rsid w:val="00584A86"/>
    <w:rsid w:val="00586A41"/>
    <w:rsid w:val="00587FF6"/>
    <w:rsid w:val="00591722"/>
    <w:rsid w:val="00593EB5"/>
    <w:rsid w:val="0059510B"/>
    <w:rsid w:val="00596E41"/>
    <w:rsid w:val="005A2150"/>
    <w:rsid w:val="005A3B22"/>
    <w:rsid w:val="005A4419"/>
    <w:rsid w:val="005B0B44"/>
    <w:rsid w:val="005B3791"/>
    <w:rsid w:val="005B4F79"/>
    <w:rsid w:val="005B53E6"/>
    <w:rsid w:val="005B5F79"/>
    <w:rsid w:val="005C0F07"/>
    <w:rsid w:val="005C1AC4"/>
    <w:rsid w:val="005C742C"/>
    <w:rsid w:val="005D4099"/>
    <w:rsid w:val="005D499E"/>
    <w:rsid w:val="005D5879"/>
    <w:rsid w:val="005E2012"/>
    <w:rsid w:val="005E22D4"/>
    <w:rsid w:val="005E355B"/>
    <w:rsid w:val="005E7DFC"/>
    <w:rsid w:val="005E7F5F"/>
    <w:rsid w:val="006015D0"/>
    <w:rsid w:val="00601A8C"/>
    <w:rsid w:val="006120F3"/>
    <w:rsid w:val="00612248"/>
    <w:rsid w:val="0061529F"/>
    <w:rsid w:val="00615BB7"/>
    <w:rsid w:val="006218C2"/>
    <w:rsid w:val="00622351"/>
    <w:rsid w:val="00622857"/>
    <w:rsid w:val="00624333"/>
    <w:rsid w:val="006250B5"/>
    <w:rsid w:val="0063160E"/>
    <w:rsid w:val="006316A2"/>
    <w:rsid w:val="0063320F"/>
    <w:rsid w:val="00634A6F"/>
    <w:rsid w:val="00641155"/>
    <w:rsid w:val="006517D2"/>
    <w:rsid w:val="006610EB"/>
    <w:rsid w:val="00664730"/>
    <w:rsid w:val="00664973"/>
    <w:rsid w:val="0066536C"/>
    <w:rsid w:val="00665AD5"/>
    <w:rsid w:val="006665FE"/>
    <w:rsid w:val="00670009"/>
    <w:rsid w:val="00673D8C"/>
    <w:rsid w:val="00674750"/>
    <w:rsid w:val="0067499A"/>
    <w:rsid w:val="00675D7D"/>
    <w:rsid w:val="0068098D"/>
    <w:rsid w:val="00681D6D"/>
    <w:rsid w:val="0068234B"/>
    <w:rsid w:val="006872CB"/>
    <w:rsid w:val="006900F6"/>
    <w:rsid w:val="00690585"/>
    <w:rsid w:val="00690A0E"/>
    <w:rsid w:val="006934C9"/>
    <w:rsid w:val="006937A4"/>
    <w:rsid w:val="006A4779"/>
    <w:rsid w:val="006A75D6"/>
    <w:rsid w:val="006A7826"/>
    <w:rsid w:val="006B060A"/>
    <w:rsid w:val="006B1B4E"/>
    <w:rsid w:val="006B60CC"/>
    <w:rsid w:val="006B7EE9"/>
    <w:rsid w:val="006C36A7"/>
    <w:rsid w:val="006C4752"/>
    <w:rsid w:val="006D36DD"/>
    <w:rsid w:val="006D7273"/>
    <w:rsid w:val="006D7D6D"/>
    <w:rsid w:val="006E5990"/>
    <w:rsid w:val="006E6032"/>
    <w:rsid w:val="006E6B7A"/>
    <w:rsid w:val="006F17D2"/>
    <w:rsid w:val="006F1994"/>
    <w:rsid w:val="006F1A1B"/>
    <w:rsid w:val="006F60DB"/>
    <w:rsid w:val="006F69CE"/>
    <w:rsid w:val="006F79B1"/>
    <w:rsid w:val="00707EB9"/>
    <w:rsid w:val="00711F0C"/>
    <w:rsid w:val="0071228C"/>
    <w:rsid w:val="007172B0"/>
    <w:rsid w:val="00724ADC"/>
    <w:rsid w:val="00725F2A"/>
    <w:rsid w:val="00726303"/>
    <w:rsid w:val="007300FC"/>
    <w:rsid w:val="00732624"/>
    <w:rsid w:val="00736F79"/>
    <w:rsid w:val="00740350"/>
    <w:rsid w:val="00741C18"/>
    <w:rsid w:val="00742A44"/>
    <w:rsid w:val="00745CC9"/>
    <w:rsid w:val="0074647C"/>
    <w:rsid w:val="007466E1"/>
    <w:rsid w:val="00746BFC"/>
    <w:rsid w:val="00750718"/>
    <w:rsid w:val="00751CDF"/>
    <w:rsid w:val="00754C31"/>
    <w:rsid w:val="00761068"/>
    <w:rsid w:val="00766A21"/>
    <w:rsid w:val="007731CA"/>
    <w:rsid w:val="00780E05"/>
    <w:rsid w:val="00781BDF"/>
    <w:rsid w:val="00785513"/>
    <w:rsid w:val="00790496"/>
    <w:rsid w:val="00795633"/>
    <w:rsid w:val="007963FC"/>
    <w:rsid w:val="007A04CD"/>
    <w:rsid w:val="007A1685"/>
    <w:rsid w:val="007A16ED"/>
    <w:rsid w:val="007A3985"/>
    <w:rsid w:val="007A418C"/>
    <w:rsid w:val="007A5020"/>
    <w:rsid w:val="007B00C5"/>
    <w:rsid w:val="007C10C1"/>
    <w:rsid w:val="007C1642"/>
    <w:rsid w:val="007C7D16"/>
    <w:rsid w:val="007D22CA"/>
    <w:rsid w:val="007D31C7"/>
    <w:rsid w:val="007D5114"/>
    <w:rsid w:val="007D6CD0"/>
    <w:rsid w:val="007D732B"/>
    <w:rsid w:val="007E2713"/>
    <w:rsid w:val="007E33CF"/>
    <w:rsid w:val="007E34D8"/>
    <w:rsid w:val="007E7F01"/>
    <w:rsid w:val="007F037F"/>
    <w:rsid w:val="007F1907"/>
    <w:rsid w:val="00801551"/>
    <w:rsid w:val="008020E7"/>
    <w:rsid w:val="0080253E"/>
    <w:rsid w:val="008029EA"/>
    <w:rsid w:val="00804378"/>
    <w:rsid w:val="00806AB3"/>
    <w:rsid w:val="0081151F"/>
    <w:rsid w:val="00811C13"/>
    <w:rsid w:val="00817365"/>
    <w:rsid w:val="00821569"/>
    <w:rsid w:val="00822BE8"/>
    <w:rsid w:val="00825FF4"/>
    <w:rsid w:val="0082736A"/>
    <w:rsid w:val="00830A6F"/>
    <w:rsid w:val="008338B0"/>
    <w:rsid w:val="00841D6A"/>
    <w:rsid w:val="008456DF"/>
    <w:rsid w:val="00851D16"/>
    <w:rsid w:val="0085750B"/>
    <w:rsid w:val="00857577"/>
    <w:rsid w:val="0085796F"/>
    <w:rsid w:val="00865463"/>
    <w:rsid w:val="00866754"/>
    <w:rsid w:val="0086700B"/>
    <w:rsid w:val="00867377"/>
    <w:rsid w:val="0087152F"/>
    <w:rsid w:val="008733EA"/>
    <w:rsid w:val="0088035B"/>
    <w:rsid w:val="00880541"/>
    <w:rsid w:val="00881048"/>
    <w:rsid w:val="008813D4"/>
    <w:rsid w:val="008824C1"/>
    <w:rsid w:val="0089009D"/>
    <w:rsid w:val="00893546"/>
    <w:rsid w:val="008964C4"/>
    <w:rsid w:val="008A22F6"/>
    <w:rsid w:val="008A24D8"/>
    <w:rsid w:val="008A27FD"/>
    <w:rsid w:val="008A3D88"/>
    <w:rsid w:val="008A3E96"/>
    <w:rsid w:val="008A6D81"/>
    <w:rsid w:val="008B0961"/>
    <w:rsid w:val="008B2A73"/>
    <w:rsid w:val="008B3EEE"/>
    <w:rsid w:val="008B623E"/>
    <w:rsid w:val="008B7FF3"/>
    <w:rsid w:val="008C3721"/>
    <w:rsid w:val="008D7FDC"/>
    <w:rsid w:val="008E128B"/>
    <w:rsid w:val="008E45A6"/>
    <w:rsid w:val="008E4B88"/>
    <w:rsid w:val="008E71FD"/>
    <w:rsid w:val="008E7B76"/>
    <w:rsid w:val="008F0486"/>
    <w:rsid w:val="008F168A"/>
    <w:rsid w:val="008F251C"/>
    <w:rsid w:val="008F4E9F"/>
    <w:rsid w:val="008F5DE9"/>
    <w:rsid w:val="00900FEB"/>
    <w:rsid w:val="00902E86"/>
    <w:rsid w:val="00903900"/>
    <w:rsid w:val="00910313"/>
    <w:rsid w:val="00911810"/>
    <w:rsid w:val="009147A6"/>
    <w:rsid w:val="00915404"/>
    <w:rsid w:val="009154A6"/>
    <w:rsid w:val="009159C2"/>
    <w:rsid w:val="00915BDF"/>
    <w:rsid w:val="00916E47"/>
    <w:rsid w:val="009170D9"/>
    <w:rsid w:val="0092466D"/>
    <w:rsid w:val="009249CD"/>
    <w:rsid w:val="00931C68"/>
    <w:rsid w:val="009455FD"/>
    <w:rsid w:val="009463ED"/>
    <w:rsid w:val="0094728C"/>
    <w:rsid w:val="0095174C"/>
    <w:rsid w:val="00956905"/>
    <w:rsid w:val="009639E9"/>
    <w:rsid w:val="00966028"/>
    <w:rsid w:val="009706F3"/>
    <w:rsid w:val="00974535"/>
    <w:rsid w:val="00982CD8"/>
    <w:rsid w:val="009853AA"/>
    <w:rsid w:val="00986734"/>
    <w:rsid w:val="00990012"/>
    <w:rsid w:val="009974FB"/>
    <w:rsid w:val="009A022B"/>
    <w:rsid w:val="009A4E95"/>
    <w:rsid w:val="009B2C5D"/>
    <w:rsid w:val="009B2EFD"/>
    <w:rsid w:val="009B571E"/>
    <w:rsid w:val="009C2BF2"/>
    <w:rsid w:val="009C3AAE"/>
    <w:rsid w:val="009C4AC6"/>
    <w:rsid w:val="009C4DE9"/>
    <w:rsid w:val="009C681C"/>
    <w:rsid w:val="009D0B7D"/>
    <w:rsid w:val="009D3DDD"/>
    <w:rsid w:val="009D4610"/>
    <w:rsid w:val="009D684F"/>
    <w:rsid w:val="009E1E02"/>
    <w:rsid w:val="009E24C9"/>
    <w:rsid w:val="009E3D4D"/>
    <w:rsid w:val="009E4A1E"/>
    <w:rsid w:val="009E4FA4"/>
    <w:rsid w:val="009F56B6"/>
    <w:rsid w:val="009F648D"/>
    <w:rsid w:val="00A03751"/>
    <w:rsid w:val="00A057C7"/>
    <w:rsid w:val="00A0682C"/>
    <w:rsid w:val="00A10BB1"/>
    <w:rsid w:val="00A11047"/>
    <w:rsid w:val="00A113E2"/>
    <w:rsid w:val="00A12DBD"/>
    <w:rsid w:val="00A149EB"/>
    <w:rsid w:val="00A16985"/>
    <w:rsid w:val="00A2031F"/>
    <w:rsid w:val="00A20E4D"/>
    <w:rsid w:val="00A4124B"/>
    <w:rsid w:val="00A42A7F"/>
    <w:rsid w:val="00A5429D"/>
    <w:rsid w:val="00A547C5"/>
    <w:rsid w:val="00A5627F"/>
    <w:rsid w:val="00A63EA2"/>
    <w:rsid w:val="00A6462F"/>
    <w:rsid w:val="00A65D5B"/>
    <w:rsid w:val="00A6752B"/>
    <w:rsid w:val="00A70506"/>
    <w:rsid w:val="00A7259B"/>
    <w:rsid w:val="00A76A96"/>
    <w:rsid w:val="00A77ECC"/>
    <w:rsid w:val="00A81065"/>
    <w:rsid w:val="00A8166C"/>
    <w:rsid w:val="00A868BB"/>
    <w:rsid w:val="00A96863"/>
    <w:rsid w:val="00A96A4F"/>
    <w:rsid w:val="00AA1F74"/>
    <w:rsid w:val="00AA28A1"/>
    <w:rsid w:val="00AA515C"/>
    <w:rsid w:val="00AB2626"/>
    <w:rsid w:val="00AC4C2F"/>
    <w:rsid w:val="00AC5E4B"/>
    <w:rsid w:val="00AC5EC2"/>
    <w:rsid w:val="00AD2105"/>
    <w:rsid w:val="00AD5FA0"/>
    <w:rsid w:val="00AE1D5F"/>
    <w:rsid w:val="00AE38F8"/>
    <w:rsid w:val="00AE4BF8"/>
    <w:rsid w:val="00AF0195"/>
    <w:rsid w:val="00AF1588"/>
    <w:rsid w:val="00AF3B8E"/>
    <w:rsid w:val="00B00AAE"/>
    <w:rsid w:val="00B00C94"/>
    <w:rsid w:val="00B078C7"/>
    <w:rsid w:val="00B10A2A"/>
    <w:rsid w:val="00B11FAE"/>
    <w:rsid w:val="00B150F8"/>
    <w:rsid w:val="00B15B92"/>
    <w:rsid w:val="00B22804"/>
    <w:rsid w:val="00B22F97"/>
    <w:rsid w:val="00B25087"/>
    <w:rsid w:val="00B3283E"/>
    <w:rsid w:val="00B460D5"/>
    <w:rsid w:val="00B47A2A"/>
    <w:rsid w:val="00B52E82"/>
    <w:rsid w:val="00B539F4"/>
    <w:rsid w:val="00B53A25"/>
    <w:rsid w:val="00B67B6F"/>
    <w:rsid w:val="00B70645"/>
    <w:rsid w:val="00B718F4"/>
    <w:rsid w:val="00B72739"/>
    <w:rsid w:val="00B7287D"/>
    <w:rsid w:val="00B739C9"/>
    <w:rsid w:val="00B7615B"/>
    <w:rsid w:val="00B8053F"/>
    <w:rsid w:val="00B849B8"/>
    <w:rsid w:val="00B85DA8"/>
    <w:rsid w:val="00B92E4B"/>
    <w:rsid w:val="00B93A84"/>
    <w:rsid w:val="00B97782"/>
    <w:rsid w:val="00BA75CB"/>
    <w:rsid w:val="00BB1837"/>
    <w:rsid w:val="00BB1BBF"/>
    <w:rsid w:val="00BB31D8"/>
    <w:rsid w:val="00BB6C02"/>
    <w:rsid w:val="00BB7241"/>
    <w:rsid w:val="00BC2840"/>
    <w:rsid w:val="00BC6029"/>
    <w:rsid w:val="00BC663D"/>
    <w:rsid w:val="00BC7418"/>
    <w:rsid w:val="00BC7DAF"/>
    <w:rsid w:val="00BD2F7D"/>
    <w:rsid w:val="00BD3FCB"/>
    <w:rsid w:val="00BD7E6E"/>
    <w:rsid w:val="00BE1859"/>
    <w:rsid w:val="00BE7A65"/>
    <w:rsid w:val="00BF0782"/>
    <w:rsid w:val="00BF1706"/>
    <w:rsid w:val="00BF2DEB"/>
    <w:rsid w:val="00BF4273"/>
    <w:rsid w:val="00BF4853"/>
    <w:rsid w:val="00BF55FB"/>
    <w:rsid w:val="00BF6CE4"/>
    <w:rsid w:val="00BF78C9"/>
    <w:rsid w:val="00C03151"/>
    <w:rsid w:val="00C03D9E"/>
    <w:rsid w:val="00C05B9A"/>
    <w:rsid w:val="00C17B19"/>
    <w:rsid w:val="00C20225"/>
    <w:rsid w:val="00C202A0"/>
    <w:rsid w:val="00C20DBA"/>
    <w:rsid w:val="00C246F4"/>
    <w:rsid w:val="00C261B3"/>
    <w:rsid w:val="00C31291"/>
    <w:rsid w:val="00C3331B"/>
    <w:rsid w:val="00C363EE"/>
    <w:rsid w:val="00C367A9"/>
    <w:rsid w:val="00C42020"/>
    <w:rsid w:val="00C4392E"/>
    <w:rsid w:val="00C4498B"/>
    <w:rsid w:val="00C44D28"/>
    <w:rsid w:val="00C50657"/>
    <w:rsid w:val="00C55CFE"/>
    <w:rsid w:val="00C664A9"/>
    <w:rsid w:val="00C678BA"/>
    <w:rsid w:val="00C71A4B"/>
    <w:rsid w:val="00C73DF5"/>
    <w:rsid w:val="00C74716"/>
    <w:rsid w:val="00C76D89"/>
    <w:rsid w:val="00C83ABE"/>
    <w:rsid w:val="00C85327"/>
    <w:rsid w:val="00C874CE"/>
    <w:rsid w:val="00C87D20"/>
    <w:rsid w:val="00C91D72"/>
    <w:rsid w:val="00C9403E"/>
    <w:rsid w:val="00C943B6"/>
    <w:rsid w:val="00C96DE9"/>
    <w:rsid w:val="00C97314"/>
    <w:rsid w:val="00C97E2D"/>
    <w:rsid w:val="00CA2FCC"/>
    <w:rsid w:val="00CA3ABA"/>
    <w:rsid w:val="00CA55AA"/>
    <w:rsid w:val="00CB0002"/>
    <w:rsid w:val="00CB145C"/>
    <w:rsid w:val="00CB54F7"/>
    <w:rsid w:val="00CB5AEA"/>
    <w:rsid w:val="00CC24E6"/>
    <w:rsid w:val="00CC2D33"/>
    <w:rsid w:val="00CC74DB"/>
    <w:rsid w:val="00CD0A21"/>
    <w:rsid w:val="00CD2624"/>
    <w:rsid w:val="00CD6A68"/>
    <w:rsid w:val="00CE0AEE"/>
    <w:rsid w:val="00CE4A2D"/>
    <w:rsid w:val="00CF24DE"/>
    <w:rsid w:val="00CF3F1F"/>
    <w:rsid w:val="00CF7557"/>
    <w:rsid w:val="00D03AA6"/>
    <w:rsid w:val="00D0418D"/>
    <w:rsid w:val="00D04DC8"/>
    <w:rsid w:val="00D12BF3"/>
    <w:rsid w:val="00D139F1"/>
    <w:rsid w:val="00D13BEB"/>
    <w:rsid w:val="00D21F01"/>
    <w:rsid w:val="00D220D6"/>
    <w:rsid w:val="00D274C9"/>
    <w:rsid w:val="00D3197A"/>
    <w:rsid w:val="00D31A1E"/>
    <w:rsid w:val="00D33329"/>
    <w:rsid w:val="00D33A80"/>
    <w:rsid w:val="00D3401B"/>
    <w:rsid w:val="00D345EC"/>
    <w:rsid w:val="00D45870"/>
    <w:rsid w:val="00D509CC"/>
    <w:rsid w:val="00D54185"/>
    <w:rsid w:val="00D56505"/>
    <w:rsid w:val="00D5653B"/>
    <w:rsid w:val="00D57736"/>
    <w:rsid w:val="00D60BA1"/>
    <w:rsid w:val="00D611C4"/>
    <w:rsid w:val="00D61604"/>
    <w:rsid w:val="00D63EA6"/>
    <w:rsid w:val="00D6746E"/>
    <w:rsid w:val="00D74456"/>
    <w:rsid w:val="00D83A46"/>
    <w:rsid w:val="00D907F8"/>
    <w:rsid w:val="00D91B68"/>
    <w:rsid w:val="00D9227E"/>
    <w:rsid w:val="00D92A0D"/>
    <w:rsid w:val="00D943D4"/>
    <w:rsid w:val="00DA2348"/>
    <w:rsid w:val="00DA616A"/>
    <w:rsid w:val="00DB2F80"/>
    <w:rsid w:val="00DB51CA"/>
    <w:rsid w:val="00DB55A7"/>
    <w:rsid w:val="00DB5C38"/>
    <w:rsid w:val="00DB5C71"/>
    <w:rsid w:val="00DB787F"/>
    <w:rsid w:val="00DB7E68"/>
    <w:rsid w:val="00DC1AF8"/>
    <w:rsid w:val="00DC3D45"/>
    <w:rsid w:val="00DC3EAE"/>
    <w:rsid w:val="00DC647C"/>
    <w:rsid w:val="00DD0434"/>
    <w:rsid w:val="00DD6FE0"/>
    <w:rsid w:val="00DE0B72"/>
    <w:rsid w:val="00DE47CB"/>
    <w:rsid w:val="00DF1E73"/>
    <w:rsid w:val="00DF3842"/>
    <w:rsid w:val="00DF3894"/>
    <w:rsid w:val="00DF3B53"/>
    <w:rsid w:val="00DF4416"/>
    <w:rsid w:val="00DF54C7"/>
    <w:rsid w:val="00DF5742"/>
    <w:rsid w:val="00DF759A"/>
    <w:rsid w:val="00E01657"/>
    <w:rsid w:val="00E01782"/>
    <w:rsid w:val="00E06F05"/>
    <w:rsid w:val="00E11172"/>
    <w:rsid w:val="00E12E18"/>
    <w:rsid w:val="00E142EC"/>
    <w:rsid w:val="00E14F9B"/>
    <w:rsid w:val="00E21475"/>
    <w:rsid w:val="00E246FA"/>
    <w:rsid w:val="00E24A5A"/>
    <w:rsid w:val="00E24C7B"/>
    <w:rsid w:val="00E34CF3"/>
    <w:rsid w:val="00E351FA"/>
    <w:rsid w:val="00E40327"/>
    <w:rsid w:val="00E4167D"/>
    <w:rsid w:val="00E5391D"/>
    <w:rsid w:val="00E57137"/>
    <w:rsid w:val="00E61684"/>
    <w:rsid w:val="00E672FA"/>
    <w:rsid w:val="00E67489"/>
    <w:rsid w:val="00E725FE"/>
    <w:rsid w:val="00E72F15"/>
    <w:rsid w:val="00E75A03"/>
    <w:rsid w:val="00E80441"/>
    <w:rsid w:val="00E83124"/>
    <w:rsid w:val="00E863A2"/>
    <w:rsid w:val="00E95D40"/>
    <w:rsid w:val="00EA7009"/>
    <w:rsid w:val="00EA756F"/>
    <w:rsid w:val="00EB524E"/>
    <w:rsid w:val="00EB5A45"/>
    <w:rsid w:val="00EB5D04"/>
    <w:rsid w:val="00EB732C"/>
    <w:rsid w:val="00EC0A31"/>
    <w:rsid w:val="00EC0DA0"/>
    <w:rsid w:val="00EC36A1"/>
    <w:rsid w:val="00ED1626"/>
    <w:rsid w:val="00ED3D74"/>
    <w:rsid w:val="00ED4C55"/>
    <w:rsid w:val="00ED5B88"/>
    <w:rsid w:val="00ED7BD7"/>
    <w:rsid w:val="00EE1B77"/>
    <w:rsid w:val="00EE24B3"/>
    <w:rsid w:val="00EE3905"/>
    <w:rsid w:val="00EE73C2"/>
    <w:rsid w:val="00EE7779"/>
    <w:rsid w:val="00EF29DA"/>
    <w:rsid w:val="00EF3BD8"/>
    <w:rsid w:val="00EF3CAE"/>
    <w:rsid w:val="00EF4FC3"/>
    <w:rsid w:val="00EF5324"/>
    <w:rsid w:val="00F01D59"/>
    <w:rsid w:val="00F02160"/>
    <w:rsid w:val="00F04815"/>
    <w:rsid w:val="00F04CE7"/>
    <w:rsid w:val="00F04F3B"/>
    <w:rsid w:val="00F053E8"/>
    <w:rsid w:val="00F07567"/>
    <w:rsid w:val="00F13755"/>
    <w:rsid w:val="00F14148"/>
    <w:rsid w:val="00F25C13"/>
    <w:rsid w:val="00F2670B"/>
    <w:rsid w:val="00F3054C"/>
    <w:rsid w:val="00F34230"/>
    <w:rsid w:val="00F54BC5"/>
    <w:rsid w:val="00F54C76"/>
    <w:rsid w:val="00F63FF7"/>
    <w:rsid w:val="00F70558"/>
    <w:rsid w:val="00F803A9"/>
    <w:rsid w:val="00F8386F"/>
    <w:rsid w:val="00F85039"/>
    <w:rsid w:val="00F8572E"/>
    <w:rsid w:val="00F866AA"/>
    <w:rsid w:val="00F911E8"/>
    <w:rsid w:val="00F9163A"/>
    <w:rsid w:val="00F9199C"/>
    <w:rsid w:val="00F96A9A"/>
    <w:rsid w:val="00F96B09"/>
    <w:rsid w:val="00FA09A8"/>
    <w:rsid w:val="00FA10D2"/>
    <w:rsid w:val="00FB1539"/>
    <w:rsid w:val="00FC48E5"/>
    <w:rsid w:val="00FD12E4"/>
    <w:rsid w:val="00FD688F"/>
    <w:rsid w:val="00FE0AAA"/>
    <w:rsid w:val="00FE53D9"/>
    <w:rsid w:val="00FF1275"/>
    <w:rsid w:val="00FF1C64"/>
    <w:rsid w:val="00FF34CD"/>
    <w:rsid w:val="00FF64D5"/>
    <w:rsid w:val="00FF6AEA"/>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95EC1"/>
  <w15:chartTrackingRefBased/>
  <w15:docId w15:val="{AB4C57B5-6864-4C0F-BEDE-A7641F8A4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napToGrid w:val="0"/>
      <w:sz w:val="24"/>
      <w:lang w:val="en-GB"/>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lang w:val="fr-FR"/>
    </w:rPr>
  </w:style>
  <w:style w:type="paragraph" w:styleId="Heading3">
    <w:name w:val="heading 3"/>
    <w:basedOn w:val="Normal"/>
    <w:next w:val="Normal"/>
    <w:link w:val="Heading3Char"/>
    <w:qFormat/>
    <w:pPr>
      <w:keepNext/>
      <w:jc w:val="center"/>
      <w:outlineLvl w:val="2"/>
    </w:pPr>
    <w:rPr>
      <w:rFonts w:ascii="Arial" w:hAnsi="Arial"/>
      <w:b/>
      <w:color w:val="FF0000"/>
      <w:sz w:val="36"/>
      <w:lang w:val="fr-FR"/>
    </w:rPr>
  </w:style>
  <w:style w:type="paragraph" w:styleId="Heading4">
    <w:name w:val="heading 4"/>
    <w:basedOn w:val="Normal"/>
    <w:next w:val="Normal"/>
    <w:qFormat/>
    <w:pPr>
      <w:keepNext/>
      <w:numPr>
        <w:ilvl w:val="3"/>
        <w:numId w:val="2"/>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Pr>
      <w:sz w:val="20"/>
    </w:rPr>
  </w:style>
  <w:style w:type="character" w:styleId="Hyperlink">
    <w:name w:val="Hyperlink"/>
    <w:uiPriority w:val="99"/>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link w:val="SubtitleChar"/>
    <w:qFormat/>
    <w:pPr>
      <w:spacing w:before="120" w:after="120"/>
      <w:jc w:val="center"/>
    </w:pPr>
    <w:rPr>
      <w:rFonts w:ascii="Arial" w:hAnsi="Arial"/>
      <w:b/>
      <w:sz w:val="28"/>
      <w:lang w:val="fr-BE"/>
    </w:rPr>
  </w:style>
  <w:style w:type="paragraph" w:styleId="Title">
    <w:name w:val="Title"/>
    <w:basedOn w:val="Normal"/>
    <w:link w:val="TitleChar"/>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semiHidden/>
    <w:rsid w:val="0028152C"/>
    <w:pPr>
      <w:tabs>
        <w:tab w:val="right" w:leader="dot" w:pos="8641"/>
      </w:tabs>
      <w:spacing w:before="240" w:after="120"/>
      <w:ind w:right="720"/>
      <w:jc w:val="both"/>
    </w:pPr>
    <w:rPr>
      <w:caps/>
      <w:snapToGrid/>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4"/>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bCs/>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uiPriority w:val="99"/>
    <w:rsid w:val="004842DD"/>
    <w:rPr>
      <w:sz w:val="16"/>
      <w:szCs w:val="16"/>
    </w:rPr>
  </w:style>
  <w:style w:type="paragraph" w:styleId="CommentText">
    <w:name w:val="annotation text"/>
    <w:basedOn w:val="Normal"/>
    <w:link w:val="CommentTextChar"/>
    <w:uiPriority w:val="99"/>
    <w:rsid w:val="004842DD"/>
    <w:rPr>
      <w:sz w:val="20"/>
    </w:rPr>
  </w:style>
  <w:style w:type="paragraph" w:styleId="CommentSubject">
    <w:name w:val="annotation subject"/>
    <w:basedOn w:val="CommentText"/>
    <w:next w:val="CommentText"/>
    <w:semiHidden/>
    <w:rsid w:val="004842DD"/>
    <w:rPr>
      <w:b/>
      <w:bCs/>
    </w:rPr>
  </w:style>
  <w:style w:type="character" w:customStyle="1" w:styleId="TitleChar">
    <w:name w:val="Title Char"/>
    <w:link w:val="Title"/>
    <w:locked/>
    <w:rsid w:val="00553F9E"/>
    <w:rPr>
      <w:rFonts w:ascii="Arial" w:hAnsi="Arial"/>
      <w:b/>
      <w:snapToGrid w:val="0"/>
      <w:sz w:val="28"/>
      <w:lang w:val="fr-BE" w:eastAsia="en-US" w:bidi="ar-SA"/>
    </w:rPr>
  </w:style>
  <w:style w:type="paragraph" w:styleId="ListNumber">
    <w:name w:val="List Number"/>
    <w:basedOn w:val="Normal"/>
    <w:rsid w:val="0028152C"/>
    <w:pPr>
      <w:numPr>
        <w:numId w:val="20"/>
      </w:numPr>
      <w:spacing w:after="240"/>
      <w:jc w:val="both"/>
    </w:pPr>
    <w:rPr>
      <w:snapToGrid/>
    </w:rPr>
  </w:style>
  <w:style w:type="paragraph" w:customStyle="1" w:styleId="ListNumberLevel2">
    <w:name w:val="List Number (Level 2)"/>
    <w:basedOn w:val="Normal"/>
    <w:rsid w:val="0028152C"/>
    <w:pPr>
      <w:numPr>
        <w:ilvl w:val="1"/>
        <w:numId w:val="20"/>
      </w:numPr>
      <w:spacing w:after="240"/>
      <w:jc w:val="both"/>
    </w:pPr>
    <w:rPr>
      <w:snapToGrid/>
    </w:rPr>
  </w:style>
  <w:style w:type="paragraph" w:customStyle="1" w:styleId="ListNumberLevel3">
    <w:name w:val="List Number (Level 3)"/>
    <w:basedOn w:val="Normal"/>
    <w:rsid w:val="0028152C"/>
    <w:pPr>
      <w:numPr>
        <w:ilvl w:val="2"/>
        <w:numId w:val="20"/>
      </w:numPr>
      <w:spacing w:after="240"/>
      <w:jc w:val="both"/>
    </w:pPr>
    <w:rPr>
      <w:snapToGrid/>
    </w:rPr>
  </w:style>
  <w:style w:type="paragraph" w:customStyle="1" w:styleId="ListNumberLevel4">
    <w:name w:val="List Number (Level 4)"/>
    <w:basedOn w:val="Normal"/>
    <w:rsid w:val="0028152C"/>
    <w:pPr>
      <w:numPr>
        <w:ilvl w:val="3"/>
        <w:numId w:val="20"/>
      </w:numPr>
      <w:spacing w:after="240"/>
      <w:jc w:val="both"/>
    </w:pPr>
    <w:rPr>
      <w:snapToGrid/>
    </w:rPr>
  </w:style>
  <w:style w:type="character" w:customStyle="1" w:styleId="FooterChar">
    <w:name w:val="Footer Char"/>
    <w:link w:val="Footer"/>
    <w:rsid w:val="00745CC9"/>
    <w:rPr>
      <w:snapToGrid w:val="0"/>
      <w:sz w:val="24"/>
      <w:lang w:eastAsia="en-US"/>
    </w:rPr>
  </w:style>
  <w:style w:type="character" w:customStyle="1" w:styleId="CommentTextChar">
    <w:name w:val="Comment Text Char"/>
    <w:link w:val="CommentText"/>
    <w:uiPriority w:val="99"/>
    <w:rsid w:val="00C261B3"/>
    <w:rPr>
      <w:snapToGrid w:val="0"/>
      <w:lang w:eastAsia="en-US"/>
    </w:rPr>
  </w:style>
  <w:style w:type="character" w:customStyle="1" w:styleId="hps">
    <w:name w:val="hps"/>
    <w:rsid w:val="00821569"/>
  </w:style>
  <w:style w:type="paragraph" w:styleId="ListParagraph">
    <w:name w:val="List Paragraph"/>
    <w:basedOn w:val="Normal"/>
    <w:uiPriority w:val="34"/>
    <w:qFormat/>
    <w:rsid w:val="00EC36A1"/>
    <w:pPr>
      <w:ind w:left="720"/>
    </w:pPr>
    <w:rPr>
      <w:rFonts w:ascii="Calibri" w:hAnsi="Calibri"/>
      <w:noProof/>
      <w:snapToGrid/>
      <w:sz w:val="22"/>
      <w:szCs w:val="22"/>
      <w:lang w:val="fr-BE"/>
    </w:rPr>
  </w:style>
  <w:style w:type="paragraph" w:styleId="Revision">
    <w:name w:val="Revision"/>
    <w:hidden/>
    <w:uiPriority w:val="99"/>
    <w:semiHidden/>
    <w:rsid w:val="00F02160"/>
    <w:rPr>
      <w:snapToGrid w:val="0"/>
      <w:sz w:val="24"/>
      <w:lang w:val="en-GB"/>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5C0F07"/>
    <w:rPr>
      <w:snapToGrid w:val="0"/>
      <w:lang w:eastAsia="en-US"/>
    </w:rPr>
  </w:style>
  <w:style w:type="paragraph" w:customStyle="1" w:styleId="Contact">
    <w:name w:val="Contact"/>
    <w:basedOn w:val="Normal"/>
    <w:next w:val="Normal"/>
    <w:rsid w:val="0028152C"/>
    <w:pPr>
      <w:spacing w:after="480"/>
      <w:ind w:left="567" w:hanging="567"/>
    </w:pPr>
    <w:rPr>
      <w:snapToGrid/>
    </w:rPr>
  </w:style>
  <w:style w:type="paragraph" w:styleId="ListBullet">
    <w:name w:val="List Bullet"/>
    <w:basedOn w:val="Normal"/>
    <w:rsid w:val="0028152C"/>
    <w:pPr>
      <w:numPr>
        <w:numId w:val="10"/>
      </w:numPr>
      <w:spacing w:after="240"/>
      <w:jc w:val="both"/>
    </w:pPr>
    <w:rPr>
      <w:snapToGrid/>
    </w:rPr>
  </w:style>
  <w:style w:type="paragraph" w:customStyle="1" w:styleId="ListBullet1">
    <w:name w:val="List Bullet 1"/>
    <w:basedOn w:val="Text1"/>
    <w:rsid w:val="0028152C"/>
    <w:pPr>
      <w:numPr>
        <w:numId w:val="11"/>
      </w:numPr>
      <w:spacing w:before="0" w:after="240"/>
    </w:pPr>
    <w:rPr>
      <w:snapToGrid/>
    </w:rPr>
  </w:style>
  <w:style w:type="paragraph" w:styleId="ListBullet2">
    <w:name w:val="List Bullet 2"/>
    <w:basedOn w:val="Text2"/>
    <w:rsid w:val="0028152C"/>
    <w:pPr>
      <w:numPr>
        <w:numId w:val="12"/>
      </w:numPr>
      <w:tabs>
        <w:tab w:val="clear" w:pos="2160"/>
      </w:tabs>
    </w:pPr>
  </w:style>
  <w:style w:type="paragraph" w:styleId="ListBullet3">
    <w:name w:val="List Bullet 3"/>
    <w:basedOn w:val="Normal"/>
    <w:rsid w:val="0028152C"/>
    <w:pPr>
      <w:numPr>
        <w:numId w:val="13"/>
      </w:numPr>
      <w:spacing w:after="240"/>
      <w:jc w:val="both"/>
    </w:pPr>
    <w:rPr>
      <w:snapToGrid/>
    </w:rPr>
  </w:style>
  <w:style w:type="paragraph" w:styleId="ListBullet4">
    <w:name w:val="List Bullet 4"/>
    <w:basedOn w:val="Normal"/>
    <w:rsid w:val="0028152C"/>
    <w:pPr>
      <w:numPr>
        <w:numId w:val="14"/>
      </w:numPr>
      <w:spacing w:after="240"/>
      <w:jc w:val="both"/>
    </w:pPr>
    <w:rPr>
      <w:snapToGrid/>
    </w:rPr>
  </w:style>
  <w:style w:type="paragraph" w:customStyle="1" w:styleId="ListDash">
    <w:name w:val="List Dash"/>
    <w:basedOn w:val="Normal"/>
    <w:rsid w:val="0028152C"/>
    <w:pPr>
      <w:numPr>
        <w:numId w:val="15"/>
      </w:numPr>
      <w:spacing w:after="240"/>
      <w:jc w:val="both"/>
    </w:pPr>
    <w:rPr>
      <w:snapToGrid/>
    </w:rPr>
  </w:style>
  <w:style w:type="paragraph" w:customStyle="1" w:styleId="ListDash1">
    <w:name w:val="List Dash 1"/>
    <w:basedOn w:val="Text1"/>
    <w:rsid w:val="0028152C"/>
    <w:pPr>
      <w:numPr>
        <w:numId w:val="16"/>
      </w:numPr>
      <w:spacing w:before="0" w:after="240"/>
    </w:pPr>
    <w:rPr>
      <w:snapToGrid/>
    </w:rPr>
  </w:style>
  <w:style w:type="paragraph" w:customStyle="1" w:styleId="ListDash2">
    <w:name w:val="List Dash 2"/>
    <w:basedOn w:val="Text2"/>
    <w:rsid w:val="0028152C"/>
    <w:pPr>
      <w:numPr>
        <w:numId w:val="17"/>
      </w:numPr>
      <w:tabs>
        <w:tab w:val="clear" w:pos="2160"/>
      </w:tabs>
    </w:pPr>
  </w:style>
  <w:style w:type="paragraph" w:customStyle="1" w:styleId="ListDash3">
    <w:name w:val="List Dash 3"/>
    <w:basedOn w:val="Normal"/>
    <w:rsid w:val="0028152C"/>
    <w:pPr>
      <w:numPr>
        <w:numId w:val="18"/>
      </w:numPr>
      <w:spacing w:after="240"/>
      <w:jc w:val="both"/>
    </w:pPr>
    <w:rPr>
      <w:snapToGrid/>
    </w:rPr>
  </w:style>
  <w:style w:type="paragraph" w:customStyle="1" w:styleId="ListDash4">
    <w:name w:val="List Dash 4"/>
    <w:basedOn w:val="Normal"/>
    <w:rsid w:val="0028152C"/>
    <w:pPr>
      <w:numPr>
        <w:numId w:val="19"/>
      </w:numPr>
      <w:spacing w:after="240"/>
      <w:jc w:val="both"/>
    </w:pPr>
    <w:rPr>
      <w:snapToGrid/>
    </w:rPr>
  </w:style>
  <w:style w:type="paragraph" w:customStyle="1" w:styleId="ListNumber1">
    <w:name w:val="List Number 1"/>
    <w:basedOn w:val="Text1"/>
    <w:rsid w:val="0028152C"/>
    <w:pPr>
      <w:numPr>
        <w:numId w:val="21"/>
      </w:numPr>
      <w:spacing w:before="0" w:after="240"/>
    </w:pPr>
    <w:rPr>
      <w:snapToGrid/>
    </w:rPr>
  </w:style>
  <w:style w:type="paragraph" w:styleId="ListNumber2">
    <w:name w:val="List Number 2"/>
    <w:basedOn w:val="Text2"/>
    <w:rsid w:val="0028152C"/>
    <w:pPr>
      <w:numPr>
        <w:numId w:val="22"/>
      </w:numPr>
      <w:tabs>
        <w:tab w:val="clear" w:pos="2160"/>
      </w:tabs>
    </w:pPr>
  </w:style>
  <w:style w:type="paragraph" w:styleId="ListNumber3">
    <w:name w:val="List Number 3"/>
    <w:basedOn w:val="Normal"/>
    <w:rsid w:val="0028152C"/>
    <w:pPr>
      <w:numPr>
        <w:numId w:val="23"/>
      </w:numPr>
      <w:spacing w:after="240"/>
      <w:jc w:val="both"/>
    </w:pPr>
    <w:rPr>
      <w:snapToGrid/>
    </w:rPr>
  </w:style>
  <w:style w:type="paragraph" w:styleId="ListNumber4">
    <w:name w:val="List Number 4"/>
    <w:basedOn w:val="Normal"/>
    <w:rsid w:val="0028152C"/>
    <w:pPr>
      <w:numPr>
        <w:numId w:val="24"/>
      </w:numPr>
      <w:spacing w:after="240"/>
      <w:jc w:val="both"/>
    </w:pPr>
    <w:rPr>
      <w:snapToGrid/>
    </w:rPr>
  </w:style>
  <w:style w:type="paragraph" w:customStyle="1" w:styleId="ListNumber1Level2">
    <w:name w:val="List Number 1 (Level 2)"/>
    <w:basedOn w:val="Text1"/>
    <w:rsid w:val="0028152C"/>
    <w:pPr>
      <w:numPr>
        <w:ilvl w:val="1"/>
        <w:numId w:val="21"/>
      </w:numPr>
      <w:spacing w:before="0" w:after="240"/>
    </w:pPr>
    <w:rPr>
      <w:snapToGrid/>
    </w:rPr>
  </w:style>
  <w:style w:type="paragraph" w:customStyle="1" w:styleId="ListNumber2Level2">
    <w:name w:val="List Number 2 (Level 2)"/>
    <w:basedOn w:val="Text2"/>
    <w:rsid w:val="0028152C"/>
    <w:pPr>
      <w:numPr>
        <w:ilvl w:val="1"/>
        <w:numId w:val="22"/>
      </w:numPr>
      <w:tabs>
        <w:tab w:val="clear" w:pos="2160"/>
      </w:tabs>
    </w:pPr>
  </w:style>
  <w:style w:type="paragraph" w:customStyle="1" w:styleId="ListNumber3Level2">
    <w:name w:val="List Number 3 (Level 2)"/>
    <w:basedOn w:val="Normal"/>
    <w:rsid w:val="0028152C"/>
    <w:pPr>
      <w:numPr>
        <w:ilvl w:val="1"/>
        <w:numId w:val="23"/>
      </w:numPr>
      <w:spacing w:after="240"/>
      <w:jc w:val="both"/>
    </w:pPr>
    <w:rPr>
      <w:snapToGrid/>
    </w:rPr>
  </w:style>
  <w:style w:type="paragraph" w:customStyle="1" w:styleId="ListNumber4Level2">
    <w:name w:val="List Number 4 (Level 2)"/>
    <w:basedOn w:val="Normal"/>
    <w:rsid w:val="0028152C"/>
    <w:pPr>
      <w:numPr>
        <w:ilvl w:val="1"/>
        <w:numId w:val="24"/>
      </w:numPr>
      <w:spacing w:after="240"/>
      <w:jc w:val="both"/>
    </w:pPr>
    <w:rPr>
      <w:snapToGrid/>
    </w:rPr>
  </w:style>
  <w:style w:type="paragraph" w:customStyle="1" w:styleId="ListNumber1Level3">
    <w:name w:val="List Number 1 (Level 3)"/>
    <w:basedOn w:val="Text1"/>
    <w:rsid w:val="0028152C"/>
    <w:pPr>
      <w:numPr>
        <w:ilvl w:val="2"/>
        <w:numId w:val="21"/>
      </w:numPr>
      <w:spacing w:before="0" w:after="240"/>
    </w:pPr>
    <w:rPr>
      <w:snapToGrid/>
    </w:rPr>
  </w:style>
  <w:style w:type="paragraph" w:customStyle="1" w:styleId="ListNumber2Level3">
    <w:name w:val="List Number 2 (Level 3)"/>
    <w:basedOn w:val="Text2"/>
    <w:rsid w:val="0028152C"/>
    <w:pPr>
      <w:numPr>
        <w:ilvl w:val="2"/>
        <w:numId w:val="22"/>
      </w:numPr>
      <w:tabs>
        <w:tab w:val="clear" w:pos="2160"/>
      </w:tabs>
    </w:pPr>
  </w:style>
  <w:style w:type="paragraph" w:customStyle="1" w:styleId="ListNumber3Level3">
    <w:name w:val="List Number 3 (Level 3)"/>
    <w:basedOn w:val="Normal"/>
    <w:rsid w:val="0028152C"/>
    <w:pPr>
      <w:numPr>
        <w:ilvl w:val="2"/>
        <w:numId w:val="23"/>
      </w:numPr>
      <w:spacing w:after="240"/>
      <w:jc w:val="both"/>
    </w:pPr>
    <w:rPr>
      <w:snapToGrid/>
    </w:rPr>
  </w:style>
  <w:style w:type="paragraph" w:customStyle="1" w:styleId="ListNumber4Level3">
    <w:name w:val="List Number 4 (Level 3)"/>
    <w:basedOn w:val="Normal"/>
    <w:rsid w:val="0028152C"/>
    <w:pPr>
      <w:numPr>
        <w:ilvl w:val="2"/>
        <w:numId w:val="24"/>
      </w:numPr>
      <w:spacing w:after="240"/>
      <w:jc w:val="both"/>
    </w:pPr>
    <w:rPr>
      <w:snapToGrid/>
    </w:rPr>
  </w:style>
  <w:style w:type="paragraph" w:customStyle="1" w:styleId="ListNumber1Level4">
    <w:name w:val="List Number 1 (Level 4)"/>
    <w:basedOn w:val="Text1"/>
    <w:rsid w:val="0028152C"/>
    <w:pPr>
      <w:numPr>
        <w:ilvl w:val="3"/>
        <w:numId w:val="21"/>
      </w:numPr>
      <w:spacing w:before="0" w:after="240"/>
    </w:pPr>
    <w:rPr>
      <w:snapToGrid/>
    </w:rPr>
  </w:style>
  <w:style w:type="paragraph" w:customStyle="1" w:styleId="ListNumber2Level4">
    <w:name w:val="List Number 2 (Level 4)"/>
    <w:basedOn w:val="Text2"/>
    <w:rsid w:val="0028152C"/>
    <w:pPr>
      <w:numPr>
        <w:ilvl w:val="3"/>
        <w:numId w:val="22"/>
      </w:numPr>
      <w:tabs>
        <w:tab w:val="clear" w:pos="2160"/>
      </w:tabs>
    </w:pPr>
  </w:style>
  <w:style w:type="paragraph" w:customStyle="1" w:styleId="ListNumber3Level4">
    <w:name w:val="List Number 3 (Level 4)"/>
    <w:basedOn w:val="Normal"/>
    <w:rsid w:val="0028152C"/>
    <w:pPr>
      <w:numPr>
        <w:ilvl w:val="3"/>
        <w:numId w:val="23"/>
      </w:numPr>
      <w:spacing w:after="240"/>
      <w:jc w:val="both"/>
    </w:pPr>
    <w:rPr>
      <w:snapToGrid/>
    </w:rPr>
  </w:style>
  <w:style w:type="paragraph" w:customStyle="1" w:styleId="ListNumber4Level4">
    <w:name w:val="List Number 4 (Level 4)"/>
    <w:basedOn w:val="Normal"/>
    <w:rsid w:val="0028152C"/>
    <w:pPr>
      <w:numPr>
        <w:ilvl w:val="3"/>
        <w:numId w:val="24"/>
      </w:numPr>
      <w:spacing w:after="240"/>
      <w:jc w:val="both"/>
    </w:pPr>
    <w:rPr>
      <w:snapToGrid/>
    </w:rPr>
  </w:style>
  <w:style w:type="paragraph" w:styleId="TOCHeading">
    <w:name w:val="TOC Heading"/>
    <w:basedOn w:val="Normal"/>
    <w:next w:val="Normal"/>
    <w:qFormat/>
    <w:rsid w:val="0028152C"/>
    <w:pPr>
      <w:keepNext/>
      <w:spacing w:before="240" w:after="240"/>
      <w:jc w:val="center"/>
    </w:pPr>
    <w:rPr>
      <w:b/>
      <w:snapToGrid/>
    </w:rPr>
  </w:style>
  <w:style w:type="paragraph" w:customStyle="1" w:styleId="Article">
    <w:name w:val="Article"/>
    <w:basedOn w:val="Normal"/>
    <w:link w:val="ArticleChar"/>
    <w:autoRedefine/>
    <w:qFormat/>
    <w:rsid w:val="009D3DDD"/>
    <w:pPr>
      <w:keepNext/>
      <w:numPr>
        <w:numId w:val="25"/>
      </w:numPr>
      <w:tabs>
        <w:tab w:val="left" w:pos="1560"/>
      </w:tabs>
      <w:spacing w:before="360" w:after="120" w:line="276" w:lineRule="auto"/>
    </w:pPr>
    <w:rPr>
      <w:rFonts w:eastAsia="Calibri"/>
      <w:b/>
      <w:snapToGrid/>
      <w:szCs w:val="22"/>
    </w:rPr>
  </w:style>
  <w:style w:type="paragraph" w:customStyle="1" w:styleId="pointarticle">
    <w:name w:val="point article"/>
    <w:basedOn w:val="Heading2"/>
    <w:link w:val="pointarticleChar"/>
    <w:autoRedefine/>
    <w:qFormat/>
    <w:rsid w:val="003474E2"/>
    <w:pPr>
      <w:keepNext w:val="0"/>
      <w:spacing w:before="240" w:after="60" w:line="276" w:lineRule="auto"/>
      <w:ind w:hanging="709"/>
    </w:pPr>
    <w:rPr>
      <w:rFonts w:ascii="Times New Roman" w:hAnsi="Times New Roman"/>
      <w:b w:val="0"/>
      <w:bCs/>
      <w:iCs/>
      <w:snapToGrid/>
      <w:sz w:val="22"/>
      <w:szCs w:val="28"/>
      <w:lang w:val="en-GB"/>
    </w:rPr>
  </w:style>
  <w:style w:type="character" w:customStyle="1" w:styleId="ArticleChar">
    <w:name w:val="Article Char"/>
    <w:link w:val="Article"/>
    <w:rsid w:val="009D3DDD"/>
    <w:rPr>
      <w:rFonts w:eastAsia="Calibri"/>
      <w:b/>
      <w:sz w:val="24"/>
      <w:szCs w:val="22"/>
      <w:lang w:eastAsia="en-US"/>
    </w:rPr>
  </w:style>
  <w:style w:type="character" w:customStyle="1" w:styleId="pointarticleChar">
    <w:name w:val="point article Char"/>
    <w:link w:val="pointarticle"/>
    <w:rsid w:val="003474E2"/>
    <w:rPr>
      <w:bCs/>
      <w:iCs/>
      <w:sz w:val="22"/>
      <w:szCs w:val="28"/>
      <w:lang w:eastAsia="en-US"/>
    </w:rPr>
  </w:style>
  <w:style w:type="paragraph" w:customStyle="1" w:styleId="paragraph">
    <w:name w:val="paragraph"/>
    <w:basedOn w:val="Normal"/>
    <w:rsid w:val="00484E3A"/>
    <w:pPr>
      <w:spacing w:before="100" w:beforeAutospacing="1" w:after="100" w:afterAutospacing="1"/>
    </w:pPr>
    <w:rPr>
      <w:snapToGrid/>
      <w:szCs w:val="24"/>
      <w:lang w:val="fr-BE" w:eastAsia="fr-BE"/>
    </w:rPr>
  </w:style>
  <w:style w:type="character" w:customStyle="1" w:styleId="jlqj4b">
    <w:name w:val="jlqj4b"/>
    <w:basedOn w:val="DefaultParagraphFont"/>
    <w:rsid w:val="009C4AC6"/>
  </w:style>
  <w:style w:type="character" w:customStyle="1" w:styleId="SubtitleChar">
    <w:name w:val="Subtitle Char"/>
    <w:link w:val="Subtitle"/>
    <w:rsid w:val="00446632"/>
    <w:rPr>
      <w:rFonts w:ascii="Arial" w:hAnsi="Arial"/>
      <w:b/>
      <w:snapToGrid w:val="0"/>
      <w:sz w:val="28"/>
      <w:lang w:val="fr-BE" w:eastAsia="en-US"/>
    </w:rPr>
  </w:style>
  <w:style w:type="character" w:customStyle="1" w:styleId="UnresolvedMention">
    <w:name w:val="Unresolved Mention"/>
    <w:uiPriority w:val="99"/>
    <w:semiHidden/>
    <w:unhideWhenUsed/>
    <w:rsid w:val="00BC60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082052">
      <w:bodyDiv w:val="1"/>
      <w:marLeft w:val="0"/>
      <w:marRight w:val="0"/>
      <w:marTop w:val="0"/>
      <w:marBottom w:val="0"/>
      <w:divBdr>
        <w:top w:val="none" w:sz="0" w:space="0" w:color="auto"/>
        <w:left w:val="none" w:sz="0" w:space="0" w:color="auto"/>
        <w:bottom w:val="none" w:sz="0" w:space="0" w:color="auto"/>
        <w:right w:val="none" w:sz="0" w:space="0" w:color="auto"/>
      </w:divBdr>
    </w:div>
    <w:div w:id="477966153">
      <w:bodyDiv w:val="1"/>
      <w:marLeft w:val="0"/>
      <w:marRight w:val="0"/>
      <w:marTop w:val="0"/>
      <w:marBottom w:val="0"/>
      <w:divBdr>
        <w:top w:val="none" w:sz="0" w:space="0" w:color="auto"/>
        <w:left w:val="none" w:sz="0" w:space="0" w:color="auto"/>
        <w:bottom w:val="none" w:sz="0" w:space="0" w:color="auto"/>
        <w:right w:val="none" w:sz="0" w:space="0" w:color="auto"/>
      </w:divBdr>
    </w:div>
    <w:div w:id="1363746067">
      <w:bodyDiv w:val="1"/>
      <w:marLeft w:val="0"/>
      <w:marRight w:val="0"/>
      <w:marTop w:val="0"/>
      <w:marBottom w:val="0"/>
      <w:divBdr>
        <w:top w:val="none" w:sz="0" w:space="0" w:color="auto"/>
        <w:left w:val="none" w:sz="0" w:space="0" w:color="auto"/>
        <w:bottom w:val="none" w:sz="0" w:space="0" w:color="auto"/>
        <w:right w:val="none" w:sz="0" w:space="0" w:color="auto"/>
      </w:divBdr>
    </w:div>
    <w:div w:id="1701852686">
      <w:bodyDiv w:val="1"/>
      <w:marLeft w:val="0"/>
      <w:marRight w:val="0"/>
      <w:marTop w:val="0"/>
      <w:marBottom w:val="0"/>
      <w:divBdr>
        <w:top w:val="none" w:sz="0" w:space="0" w:color="auto"/>
        <w:left w:val="none" w:sz="0" w:space="0" w:color="auto"/>
        <w:bottom w:val="none" w:sz="0" w:space="0" w:color="auto"/>
        <w:right w:val="none" w:sz="0" w:space="0" w:color="auto"/>
      </w:divBdr>
    </w:div>
    <w:div w:id="1989361558">
      <w:bodyDiv w:val="1"/>
      <w:marLeft w:val="0"/>
      <w:marRight w:val="0"/>
      <w:marTop w:val="0"/>
      <w:marBottom w:val="0"/>
      <w:divBdr>
        <w:top w:val="none" w:sz="0" w:space="0" w:color="auto"/>
        <w:left w:val="none" w:sz="0" w:space="0" w:color="auto"/>
        <w:bottom w:val="none" w:sz="0" w:space="0" w:color="auto"/>
        <w:right w:val="none" w:sz="0" w:space="0" w:color="auto"/>
      </w:divBdr>
    </w:div>
    <w:div w:id="2053579844">
      <w:bodyDiv w:val="1"/>
      <w:marLeft w:val="0"/>
      <w:marRight w:val="0"/>
      <w:marTop w:val="0"/>
      <w:marBottom w:val="0"/>
      <w:divBdr>
        <w:top w:val="none" w:sz="0" w:space="0" w:color="auto"/>
        <w:left w:val="none" w:sz="0" w:space="0" w:color="auto"/>
        <w:bottom w:val="none" w:sz="0" w:space="0" w:color="auto"/>
        <w:right w:val="none" w:sz="0" w:space="0" w:color="auto"/>
      </w:divBdr>
    </w:div>
    <w:div w:id="213505371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toomipacbc@gmail.com" TargetMode="External"/><Relationship Id="rId13" Type="http://schemas.openxmlformats.org/officeDocument/2006/relationships/image" Target="media/image2.wmf"/><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delegation-serbia@eeas.europa.e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delegation-serbia@eeas.europa.eu"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C9A5CA-E64D-460C-A765-C45C8D1C3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65</TotalTime>
  <Pages>9</Pages>
  <Words>2703</Words>
  <Characters>15410</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18077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WIN 10</cp:lastModifiedBy>
  <cp:revision>12</cp:revision>
  <cp:lastPrinted>2014-02-12T13:59:00Z</cp:lastPrinted>
  <dcterms:created xsi:type="dcterms:W3CDTF">2025-03-20T13:24:00Z</dcterms:created>
  <dcterms:modified xsi:type="dcterms:W3CDTF">2026-04-21T20:50:00Z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ELDocType">
    <vt:lpwstr>REP.DOT</vt:lpwstr>
  </property>
  <property fmtid="{D5CDD505-2E9C-101B-9397-08002B2CF9AE}" pid="5" name="Created using">
    <vt:lpwstr>3.0</vt:lpwstr>
  </property>
  <property fmtid="{D5CDD505-2E9C-101B-9397-08002B2CF9AE}" pid="6" name="Last edited using">
    <vt:lpwstr>EL 4.6 Build 50000</vt:lpwstr>
  </property>
  <property fmtid="{D5CDD505-2E9C-101B-9397-08002B2CF9AE}" pid="7" name="MSIP_Label_6bd9ddd1-4d20-43f6-abfa-fc3c07406f94_Enabled">
    <vt:lpwstr>true</vt:lpwstr>
  </property>
  <property fmtid="{D5CDD505-2E9C-101B-9397-08002B2CF9AE}" pid="8" name="MSIP_Label_6bd9ddd1-4d20-43f6-abfa-fc3c07406f94_SetDate">
    <vt:lpwstr>2023-04-21T12:40:46Z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51e9a7e7-6600-4070-9c9e-634b68d8f6a5</vt:lpwstr>
  </property>
  <property fmtid="{D5CDD505-2E9C-101B-9397-08002B2CF9AE}" pid="13" name="MSIP_Label_6bd9ddd1-4d20-43f6-abfa-fc3c07406f94_ContentBits">
    <vt:lpwstr>0</vt:lpwstr>
  </property>
</Properties>
</file>